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8"/>
        <w:ind w:left="1831" w:right="1779"/>
        <w:jc w:val="center"/>
      </w:pPr>
      <w:r>
        <w:rPr/>
        <w:t>ΜΑΚΡΟΧΡΟΝΙΕΣ</w:t>
      </w:r>
      <w:r>
        <w:rPr>
          <w:spacing w:val="-4"/>
        </w:rPr>
        <w:t> </w:t>
      </w:r>
      <w:r>
        <w:rPr/>
        <w:t>ΑΔΕΙΕΣ</w:t>
      </w:r>
      <w:r>
        <w:rPr>
          <w:spacing w:val="-3"/>
        </w:rPr>
        <w:t> </w:t>
      </w:r>
      <w:r>
        <w:rPr/>
        <w:t>(ΜΕΓΑΛΥΤΕΡΕΣ</w:t>
      </w:r>
      <w:r>
        <w:rPr>
          <w:spacing w:val="-4"/>
        </w:rPr>
        <w:t> </w:t>
      </w:r>
      <w:r>
        <w:rPr/>
        <w:t>ΤΩΝ</w:t>
      </w:r>
      <w:r>
        <w:rPr>
          <w:spacing w:val="-4"/>
        </w:rPr>
        <w:t> </w:t>
      </w:r>
      <w:r>
        <w:rPr/>
        <w:t>10</w:t>
      </w:r>
      <w:r>
        <w:rPr>
          <w:spacing w:val="-3"/>
        </w:rPr>
        <w:t> </w:t>
      </w:r>
      <w:r>
        <w:rPr/>
        <w:t>ΗΜΕΡΩΝ)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20" w:right="121" w:firstLine="420"/>
        <w:jc w:val="both"/>
      </w:pPr>
      <w:r>
        <w:rPr/>
        <w:t>Οι άδειες / απουσίες με διάρκεια μεγαλύτερη των 10 ημερών περνιούνται στην ατομική καρτέλα του</w:t>
      </w:r>
      <w:r>
        <w:rPr>
          <w:spacing w:val="1"/>
        </w:rPr>
        <w:t> </w:t>
      </w:r>
      <w:r>
        <w:rPr/>
        <w:t>εκπαιδευτικού</w:t>
      </w:r>
      <w:r>
        <w:rPr>
          <w:spacing w:val="1"/>
        </w:rPr>
        <w:t> </w:t>
      </w:r>
      <w:r>
        <w:rPr/>
        <w:t>(ΠΡΟΣΩΠΙΚΟ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Τοποθετήσεις</w:t>
      </w:r>
      <w:r>
        <w:rPr>
          <w:spacing w:val="1"/>
        </w:rPr>
        <w:t> </w:t>
      </w:r>
      <w:r>
        <w:rPr/>
        <w:t>εργαζομένων</w:t>
      </w:r>
      <w:r>
        <w:rPr>
          <w:spacing w:val="1"/>
        </w:rPr>
        <w:t> </w:t>
      </w:r>
      <w:r>
        <w:rPr/>
        <w:t>στον</w:t>
      </w:r>
      <w:r>
        <w:rPr>
          <w:spacing w:val="1"/>
        </w:rPr>
        <w:t> </w:t>
      </w:r>
      <w:r>
        <w:rPr/>
        <w:t>φορέα</w:t>
      </w:r>
      <w:r>
        <w:rPr>
          <w:spacing w:val="1"/>
        </w:rPr>
        <w:t> </w:t>
      </w:r>
      <w:r>
        <w:rPr/>
        <w:t>μου),</w:t>
      </w:r>
      <w:r>
        <w:rPr>
          <w:spacing w:val="1"/>
        </w:rPr>
        <w:t> </w:t>
      </w:r>
      <w:r>
        <w:rPr/>
        <w:t>στο</w:t>
      </w:r>
      <w:r>
        <w:rPr>
          <w:spacing w:val="1"/>
        </w:rPr>
        <w:t> </w:t>
      </w:r>
      <w:r>
        <w:rPr/>
        <w:t>τμήμα</w:t>
      </w:r>
      <w:r>
        <w:rPr>
          <w:spacing w:val="1"/>
        </w:rPr>
        <w:t> </w:t>
      </w:r>
      <w:r>
        <w:rPr/>
        <w:t>«</w:t>
      </w:r>
      <w:r>
        <w:rPr>
          <w:b/>
        </w:rPr>
        <w:t>Απουσίες</w:t>
      </w:r>
      <w:r>
        <w:rPr>
          <w:b/>
          <w:spacing w:val="-57"/>
        </w:rPr>
        <w:t> </w:t>
      </w:r>
      <w:r>
        <w:rPr>
          <w:b/>
        </w:rPr>
        <w:t>εργαζόμενου που σχετίζονται με αυτή την τοποθέτηση</w:t>
      </w:r>
      <w:r>
        <w:rPr/>
        <w:t>». Πατάμε το πράσινο εικονίδιο με το + για να</w:t>
      </w:r>
      <w:r>
        <w:rPr>
          <w:spacing w:val="1"/>
        </w:rPr>
        <w:t> </w:t>
      </w:r>
      <w:r>
        <w:rPr/>
        <w:t>κάνουμε μια νέα καταχώριση και επιλέγουμε τον τύπο απουσίας από τη σχετική λίστα. Ο ευκολότερος</w:t>
      </w:r>
      <w:r>
        <w:rPr>
          <w:spacing w:val="1"/>
        </w:rPr>
        <w:t> </w:t>
      </w:r>
      <w:r>
        <w:rPr/>
        <w:t>τρόπος</w:t>
      </w:r>
      <w:r>
        <w:rPr>
          <w:spacing w:val="41"/>
        </w:rPr>
        <w:t> </w:t>
      </w:r>
      <w:r>
        <w:rPr/>
        <w:t>είναι</w:t>
      </w:r>
      <w:r>
        <w:rPr>
          <w:spacing w:val="40"/>
        </w:rPr>
        <w:t> </w:t>
      </w:r>
      <w:r>
        <w:rPr/>
        <w:t>να</w:t>
      </w:r>
      <w:r>
        <w:rPr>
          <w:spacing w:val="41"/>
        </w:rPr>
        <w:t> </w:t>
      </w:r>
      <w:r>
        <w:rPr/>
        <w:t>πληκτρολογήσουμε</w:t>
      </w:r>
      <w:r>
        <w:rPr>
          <w:spacing w:val="41"/>
        </w:rPr>
        <w:t> </w:t>
      </w:r>
      <w:r>
        <w:rPr/>
        <w:t>μέσα</w:t>
      </w:r>
      <w:r>
        <w:rPr>
          <w:spacing w:val="40"/>
        </w:rPr>
        <w:t> </w:t>
      </w:r>
      <w:r>
        <w:rPr/>
        <w:t>στο</w:t>
      </w:r>
      <w:r>
        <w:rPr>
          <w:spacing w:val="40"/>
        </w:rPr>
        <w:t> </w:t>
      </w:r>
      <w:r>
        <w:rPr/>
        <w:t>κελί</w:t>
      </w:r>
      <w:r>
        <w:rPr>
          <w:spacing w:val="41"/>
        </w:rPr>
        <w:t> </w:t>
      </w:r>
      <w:r>
        <w:rPr/>
        <w:t>τον</w:t>
      </w:r>
      <w:r>
        <w:rPr>
          <w:spacing w:val="40"/>
        </w:rPr>
        <w:t> </w:t>
      </w:r>
      <w:r>
        <w:rPr/>
        <w:t>τύπο</w:t>
      </w:r>
      <w:r>
        <w:rPr>
          <w:spacing w:val="42"/>
        </w:rPr>
        <w:t> </w:t>
      </w:r>
      <w:r>
        <w:rPr/>
        <w:t>απουσίας</w:t>
      </w:r>
      <w:r>
        <w:rPr>
          <w:spacing w:val="43"/>
        </w:rPr>
        <w:t> </w:t>
      </w:r>
      <w:r>
        <w:rPr/>
        <w:t>που</w:t>
      </w:r>
      <w:r>
        <w:rPr>
          <w:spacing w:val="41"/>
        </w:rPr>
        <w:t> </w:t>
      </w:r>
      <w:r>
        <w:rPr/>
        <w:t>θέλουμε.</w:t>
      </w:r>
      <w:r>
        <w:rPr>
          <w:spacing w:val="48"/>
        </w:rPr>
        <w:t> </w:t>
      </w:r>
      <w:r>
        <w:rPr/>
        <w:t>Αν</w:t>
      </w:r>
      <w:r>
        <w:rPr>
          <w:spacing w:val="40"/>
        </w:rPr>
        <w:t> </w:t>
      </w:r>
      <w:r>
        <w:rPr/>
        <w:t>π.χ.</w:t>
      </w:r>
      <w:r>
        <w:rPr>
          <w:spacing w:val="40"/>
        </w:rPr>
        <w:t> </w:t>
      </w:r>
      <w:r>
        <w:rPr/>
        <w:t>γράψουμε</w:t>
      </w:r>
    </w:p>
    <w:p>
      <w:pPr>
        <w:pStyle w:val="BodyText"/>
        <w:ind w:left="120" w:right="121"/>
        <w:jc w:val="both"/>
      </w:pPr>
      <w:r>
        <w:rPr/>
        <w:t>«</w:t>
      </w:r>
      <w:r>
        <w:rPr>
          <w:b/>
        </w:rPr>
        <w:t>ΑΝΑΤΡ</w:t>
      </w:r>
      <w:r>
        <w:rPr/>
        <w:t>»,</w:t>
      </w:r>
      <w:r>
        <w:rPr>
          <w:spacing w:val="1"/>
        </w:rPr>
        <w:t> </w:t>
      </w:r>
      <w:r>
        <w:rPr/>
        <w:t>θα</w:t>
      </w:r>
      <w:r>
        <w:rPr>
          <w:spacing w:val="1"/>
        </w:rPr>
        <w:t> </w:t>
      </w:r>
      <w:r>
        <w:rPr/>
        <w:t>εμφανιστούν</w:t>
      </w:r>
      <w:r>
        <w:rPr>
          <w:spacing w:val="1"/>
        </w:rPr>
        <w:t> </w:t>
      </w:r>
      <w:r>
        <w:rPr/>
        <w:t>οι</w:t>
      </w:r>
      <w:r>
        <w:rPr>
          <w:spacing w:val="1"/>
        </w:rPr>
        <w:t> </w:t>
      </w:r>
      <w:r>
        <w:rPr/>
        <w:t>άδειες</w:t>
      </w:r>
      <w:r>
        <w:rPr>
          <w:spacing w:val="1"/>
        </w:rPr>
        <w:t> </w:t>
      </w:r>
      <w:r>
        <w:rPr/>
        <w:t>ανατροφής.</w:t>
      </w:r>
      <w:r>
        <w:rPr>
          <w:spacing w:val="1"/>
        </w:rPr>
        <w:t> </w:t>
      </w:r>
      <w:r>
        <w:rPr/>
        <w:t>Αν</w:t>
      </w:r>
      <w:r>
        <w:rPr>
          <w:spacing w:val="1"/>
        </w:rPr>
        <w:t> </w:t>
      </w:r>
      <w:r>
        <w:rPr/>
        <w:t>βάλουμε</w:t>
      </w:r>
      <w:r>
        <w:rPr>
          <w:spacing w:val="1"/>
        </w:rPr>
        <w:t> </w:t>
      </w:r>
      <w:r>
        <w:rPr/>
        <w:t>«</w:t>
      </w:r>
      <w:r>
        <w:rPr>
          <w:b/>
        </w:rPr>
        <w:t>ΕΞΩΤΕΡ</w:t>
      </w:r>
      <w:r>
        <w:rPr/>
        <w:t>»,</w:t>
      </w:r>
      <w:r>
        <w:rPr>
          <w:spacing w:val="1"/>
        </w:rPr>
        <w:t> </w:t>
      </w:r>
      <w:r>
        <w:rPr/>
        <w:t>θα</w:t>
      </w:r>
      <w:r>
        <w:rPr>
          <w:spacing w:val="1"/>
        </w:rPr>
        <w:t> </w:t>
      </w:r>
      <w:r>
        <w:rPr/>
        <w:t>δούμε</w:t>
      </w:r>
      <w:r>
        <w:rPr>
          <w:spacing w:val="1"/>
        </w:rPr>
        <w:t> </w:t>
      </w:r>
      <w:r>
        <w:rPr/>
        <w:t>τους</w:t>
      </w:r>
      <w:r>
        <w:rPr>
          <w:spacing w:val="1"/>
        </w:rPr>
        <w:t> </w:t>
      </w:r>
      <w:r>
        <w:rPr/>
        <w:t>τύπους</w:t>
      </w:r>
      <w:r>
        <w:rPr>
          <w:spacing w:val="1"/>
        </w:rPr>
        <w:t> </w:t>
      </w:r>
      <w:r>
        <w:rPr/>
        <w:t>απόσπασης στο εξωτερικό κ.ο.κ. Για εκπαιδευτικό που έχει αποσπαστεί σε άλλο σχολείο της Διεύθυνσης,</w:t>
      </w:r>
      <w:r>
        <w:rPr>
          <w:spacing w:val="1"/>
        </w:rPr>
        <w:t> </w:t>
      </w:r>
      <w:r>
        <w:rPr/>
        <w:t>πληκτρολογούμε τη λέξη «</w:t>
      </w:r>
      <w:r>
        <w:rPr>
          <w:b/>
        </w:rPr>
        <w:t>ΕΝΤΟΣ</w:t>
      </w:r>
      <w:r>
        <w:rPr/>
        <w:t>». Αν έχει αποσπαστεί σε άλλη περιοχή, η λέξη κλειδί είναι «</w:t>
      </w:r>
      <w:r>
        <w:rPr>
          <w:b/>
        </w:rPr>
        <w:t>ΠΥΣΠΕ</w:t>
      </w:r>
      <w:r>
        <w:rPr/>
        <w:t>».</w:t>
      </w:r>
      <w:r>
        <w:rPr>
          <w:spacing w:val="1"/>
        </w:rPr>
        <w:t> </w:t>
      </w:r>
      <w:r>
        <w:rPr/>
        <w:t>Για εκπαιδευτικό που ανήκει οργανικά στο σχολείο και έχει μετακινηθεί σε άλλο σχολείο ως υπεράριθμος,</w:t>
      </w:r>
      <w:r>
        <w:rPr>
          <w:spacing w:val="1"/>
        </w:rPr>
        <w:t> </w:t>
      </w:r>
      <w:r>
        <w:rPr/>
        <w:t>γράφουμε</w:t>
      </w:r>
      <w:r>
        <w:rPr>
          <w:spacing w:val="1"/>
        </w:rPr>
        <w:t> </w:t>
      </w:r>
      <w:r>
        <w:rPr/>
        <w:t>«</w:t>
      </w:r>
      <w:r>
        <w:rPr>
          <w:b/>
        </w:rPr>
        <w:t>ΔΙΑΘΕΣΗ</w:t>
      </w:r>
      <w:r>
        <w:rPr/>
        <w:t>»</w:t>
      </w:r>
      <w:r>
        <w:rPr>
          <w:spacing w:val="1"/>
        </w:rPr>
        <w:t> </w:t>
      </w:r>
      <w:r>
        <w:rPr/>
        <w:t>και</w:t>
      </w:r>
      <w:r>
        <w:rPr>
          <w:spacing w:val="1"/>
        </w:rPr>
        <w:t> </w:t>
      </w:r>
      <w:r>
        <w:rPr/>
        <w:t>επιλέγουμε</w:t>
      </w:r>
      <w:r>
        <w:rPr>
          <w:spacing w:val="1"/>
        </w:rPr>
        <w:t> </w:t>
      </w:r>
      <w:r>
        <w:rPr/>
        <w:t>«</w:t>
      </w:r>
      <w:r>
        <w:rPr>
          <w:b/>
        </w:rPr>
        <w:t>ΟΛΙΚΗ</w:t>
      </w:r>
      <w:r>
        <w:rPr>
          <w:b/>
          <w:spacing w:val="1"/>
        </w:rPr>
        <w:t> </w:t>
      </w:r>
      <w:r>
        <w:rPr>
          <w:b/>
        </w:rPr>
        <w:t>ΔΙΑΘΕΣΗ</w:t>
      </w:r>
      <w:r>
        <w:rPr>
          <w:b/>
          <w:spacing w:val="1"/>
        </w:rPr>
        <w:t> </w:t>
      </w:r>
      <w:r>
        <w:rPr>
          <w:b/>
        </w:rPr>
        <w:t>ΣΕ</w:t>
      </w:r>
      <w:r>
        <w:rPr>
          <w:b/>
          <w:spacing w:val="1"/>
        </w:rPr>
        <w:t> </w:t>
      </w:r>
      <w:r>
        <w:rPr>
          <w:b/>
        </w:rPr>
        <w:t>ΑΛΛΗ</w:t>
      </w:r>
      <w:r>
        <w:rPr>
          <w:b/>
          <w:spacing w:val="1"/>
        </w:rPr>
        <w:t> </w:t>
      </w:r>
      <w:r>
        <w:rPr>
          <w:b/>
        </w:rPr>
        <w:t>ΣΧΟΛΙΚΗ</w:t>
      </w:r>
      <w:r>
        <w:rPr>
          <w:b/>
          <w:spacing w:val="1"/>
        </w:rPr>
        <w:t> </w:t>
      </w:r>
      <w:r>
        <w:rPr>
          <w:b/>
        </w:rPr>
        <w:t>ΜΟΝΑΔΑ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>
          <w:b/>
        </w:rPr>
        <w:t>Σχολικές</w:t>
      </w:r>
      <w:r>
        <w:rPr>
          <w:b/>
          <w:spacing w:val="-2"/>
        </w:rPr>
        <w:t> </w:t>
      </w:r>
      <w:r>
        <w:rPr>
          <w:b/>
        </w:rPr>
        <w:t>Μονάδες Πρωτοβάθμιας</w:t>
      </w:r>
      <w:r>
        <w:rPr/>
        <w:t>».</w:t>
      </w:r>
    </w:p>
    <w:p>
      <w:pPr>
        <w:pStyle w:val="BodyText"/>
        <w:ind w:left="120" w:right="122" w:firstLine="240"/>
        <w:jc w:val="both"/>
      </w:pPr>
      <w:r>
        <w:rPr/>
        <w:pict>
          <v:group style="position:absolute;margin-left:35.141998pt;margin-top:32.818138pt;width:523.6pt;height:223.45pt;mso-position-horizontal-relative:page;mso-position-vertical-relative:paragraph;z-index:-15728640;mso-wrap-distance-left:0;mso-wrap-distance-right:0" coordorigin="703,656" coordsize="10472,4469">
            <v:shape style="position:absolute;left:720;top:775;width:10440;height:3945" type="#_x0000_t75" stroked="false">
              <v:imagedata r:id="rId5" o:title=""/>
            </v:shape>
            <v:rect style="position:absolute;left:710;top:766;width:10457;height:3962" filled="false" stroked="true" strokeweight=".75pt" strokecolor="#000000">
              <v:stroke dashstyle="solid"/>
            </v:rect>
            <v:shape style="position:absolute;left:1180;top:663;width:1152;height:774" coordorigin="1180,664" coordsize="1152,774" path="m2246,664l1415,1194,1372,1127,1180,1438,1543,1395,1500,1328,2331,797,2246,664xe" filled="true" fillcolor="#3366ff" stroked="false">
              <v:path arrowok="t"/>
              <v:fill type="solid"/>
            </v:shape>
            <v:shape style="position:absolute;left:1180;top:663;width:1152;height:774" coordorigin="1180,664" coordsize="1152,774" path="m1372,1127l1415,1194,2246,664,2331,797,1500,1328,1543,1395,1180,1438,1372,1127xe" filled="false" stroked="true" strokeweight=".75pt" strokecolor="#000000">
              <v:path arrowok="t"/>
              <v:stroke dashstyle="solid"/>
            </v:shape>
            <v:shape style="position:absolute;left:1126;top:3614;width:835;height:1504" coordorigin="1127,3614" coordsize="835,1504" path="m1127,3614l1177,4054,1247,4017,1820,5118,1961,5044,1388,3944,1458,3908,1127,3614xe" filled="true" fillcolor="#ff6600" stroked="false">
              <v:path arrowok="t"/>
              <v:fill type="solid"/>
            </v:shape>
            <v:shape style="position:absolute;left:1126;top:3614;width:835;height:1504" coordorigin="1127,3614" coordsize="835,1504" path="m1458,3908l1388,3944,1961,5044,1820,5118,1247,4017,1177,4054,1127,3614,1458,3908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  <w:r>
        <w:rPr/>
        <w:t>Στη συνέχεια ορίζουμε τη διάρκεια της άδειας («</w:t>
      </w:r>
      <w:r>
        <w:rPr>
          <w:b/>
        </w:rPr>
        <w:t>Ισχύει από</w:t>
      </w:r>
      <w:r>
        <w:rPr/>
        <w:t>» - «</w:t>
      </w:r>
      <w:r>
        <w:rPr>
          <w:b/>
        </w:rPr>
        <w:t>Ισχύει έως</w:t>
      </w:r>
      <w:r>
        <w:rPr/>
        <w:t>»). Για να αποθηκεύσουμε,</w:t>
      </w:r>
      <w:r>
        <w:rPr>
          <w:spacing w:val="1"/>
        </w:rPr>
        <w:t> </w:t>
      </w:r>
      <w:r>
        <w:rPr/>
        <w:t>πατάμε πρώτα</w:t>
      </w:r>
      <w:r>
        <w:rPr>
          <w:spacing w:val="-2"/>
        </w:rPr>
        <w:t> </w:t>
      </w:r>
      <w:r>
        <w:rPr/>
        <w:t>το</w:t>
      </w:r>
      <w:r>
        <w:rPr>
          <w:spacing w:val="-2"/>
        </w:rPr>
        <w:t> </w:t>
      </w:r>
      <w:r>
        <w:rPr/>
        <w:t>εικονίδιο</w:t>
      </w:r>
      <w:r>
        <w:rPr>
          <w:spacing w:val="-2"/>
        </w:rPr>
        <w:t> </w:t>
      </w:r>
      <w:r>
        <w:rPr/>
        <w:t>με</w:t>
      </w:r>
      <w:r>
        <w:rPr>
          <w:spacing w:val="-1"/>
        </w:rPr>
        <w:t> </w:t>
      </w:r>
      <w:r>
        <w:rPr/>
        <w:t>το</w:t>
      </w:r>
      <w:r>
        <w:rPr>
          <w:spacing w:val="-2"/>
        </w:rPr>
        <w:t> </w:t>
      </w:r>
      <w:r>
        <w:rPr/>
        <w:t>πράσινο</w:t>
      </w:r>
      <w:r>
        <w:rPr>
          <w:spacing w:val="-2"/>
        </w:rPr>
        <w:t> </w:t>
      </w:r>
      <w:r>
        <w:rPr/>
        <w:t>ν</w:t>
      </w:r>
      <w:r>
        <w:rPr>
          <w:spacing w:val="-2"/>
        </w:rPr>
        <w:t> </w:t>
      </w:r>
      <w:r>
        <w:rPr/>
        <w:t>και</w:t>
      </w:r>
      <w:r>
        <w:rPr>
          <w:spacing w:val="-3"/>
        </w:rPr>
        <w:t> </w:t>
      </w:r>
      <w:r>
        <w:rPr/>
        <w:t>κατόπιν</w:t>
      </w:r>
      <w:r>
        <w:rPr>
          <w:spacing w:val="3"/>
        </w:rPr>
        <w:t> </w:t>
      </w:r>
      <w:r>
        <w:rPr/>
        <w:t>«Αποθήκευση»</w:t>
      </w:r>
      <w:r>
        <w:rPr>
          <w:spacing w:val="-7"/>
        </w:rPr>
        <w:t> </w:t>
      </w:r>
      <w:r>
        <w:rPr/>
        <w:t>στο</w:t>
      </w:r>
      <w:r>
        <w:rPr>
          <w:spacing w:val="-1"/>
        </w:rPr>
        <w:t> </w:t>
      </w:r>
      <w:r>
        <w:rPr/>
        <w:t>επάνω</w:t>
      </w:r>
      <w:r>
        <w:rPr>
          <w:spacing w:val="-3"/>
        </w:rPr>
        <w:t> </w:t>
      </w:r>
      <w:r>
        <w:rPr/>
        <w:t>μέρος</w:t>
      </w:r>
      <w:r>
        <w:rPr>
          <w:spacing w:val="-1"/>
        </w:rPr>
        <w:t> </w:t>
      </w:r>
      <w:r>
        <w:rPr/>
        <w:t>της</w:t>
      </w:r>
      <w:r>
        <w:rPr>
          <w:spacing w:val="-1"/>
        </w:rPr>
        <w:t> </w:t>
      </w:r>
      <w:r>
        <w:rPr/>
        <w:t>σελίδας.</w:t>
      </w:r>
    </w:p>
    <w:p>
      <w:pPr>
        <w:pStyle w:val="BodyText"/>
        <w:spacing w:before="128"/>
        <w:ind w:left="120" w:right="236"/>
        <w:jc w:val="both"/>
      </w:pPr>
      <w:r>
        <w:rPr/>
        <w:t>Αν εκτελέσουμε σωστά τις παραπάνω ενέργειες, τα στοιχεία του εκπαιδευτικού θα φαίνονται με κόκκινο</w:t>
      </w:r>
      <w:r>
        <w:rPr>
          <w:spacing w:val="1"/>
        </w:rPr>
        <w:t> </w:t>
      </w:r>
      <w:r>
        <w:rPr/>
        <w:t>χρώμα</w:t>
      </w:r>
      <w:r>
        <w:rPr>
          <w:spacing w:val="-3"/>
        </w:rPr>
        <w:t> </w:t>
      </w:r>
      <w:r>
        <w:rPr/>
        <w:t>στον</w:t>
      </w:r>
      <w:r>
        <w:rPr>
          <w:spacing w:val="-3"/>
        </w:rPr>
        <w:t> </w:t>
      </w:r>
      <w:r>
        <w:rPr/>
        <w:t>πίνακα</w:t>
      </w:r>
      <w:r>
        <w:rPr>
          <w:spacing w:val="-2"/>
        </w:rPr>
        <w:t> </w:t>
      </w:r>
      <w:r>
        <w:rPr/>
        <w:t>των</w:t>
      </w:r>
      <w:r>
        <w:rPr>
          <w:spacing w:val="1"/>
        </w:rPr>
        <w:t> </w:t>
      </w:r>
      <w:r>
        <w:rPr/>
        <w:t>εργαζομένων</w:t>
      </w:r>
      <w:r>
        <w:rPr>
          <w:spacing w:val="-1"/>
        </w:rPr>
        <w:t> </w:t>
      </w:r>
      <w:r>
        <w:rPr/>
        <w:t>μέχρι</w:t>
      </w:r>
      <w:r>
        <w:rPr>
          <w:spacing w:val="-2"/>
        </w:rPr>
        <w:t> </w:t>
      </w:r>
      <w:r>
        <w:rPr/>
        <w:t>να</w:t>
      </w:r>
      <w:r>
        <w:rPr>
          <w:spacing w:val="-1"/>
        </w:rPr>
        <w:t> </w:t>
      </w:r>
      <w:r>
        <w:rPr/>
        <w:t>λήξει</w:t>
      </w:r>
      <w:r>
        <w:rPr>
          <w:spacing w:val="-2"/>
        </w:rPr>
        <w:t> </w:t>
      </w:r>
      <w:r>
        <w:rPr/>
        <w:t>η</w:t>
      </w:r>
      <w:r>
        <w:rPr>
          <w:spacing w:val="-1"/>
        </w:rPr>
        <w:t> </w:t>
      </w:r>
      <w:r>
        <w:rPr/>
        <w:t>άδεια,</w:t>
      </w:r>
      <w:r>
        <w:rPr>
          <w:spacing w:val="56"/>
        </w:rPr>
        <w:t> </w:t>
      </w:r>
      <w:r>
        <w:rPr/>
        <w:t>οπότε</w:t>
      </w:r>
      <w:r>
        <w:rPr>
          <w:spacing w:val="-1"/>
        </w:rPr>
        <w:t> </w:t>
      </w:r>
      <w:r>
        <w:rPr/>
        <w:t>τα</w:t>
      </w:r>
      <w:r>
        <w:rPr>
          <w:spacing w:val="-3"/>
        </w:rPr>
        <w:t> </w:t>
      </w:r>
      <w:r>
        <w:rPr/>
        <w:t>γράμματα</w:t>
      </w:r>
      <w:r>
        <w:rPr>
          <w:spacing w:val="55"/>
        </w:rPr>
        <w:t> </w:t>
      </w:r>
      <w:r>
        <w:rPr/>
        <w:t>θα</w:t>
      </w:r>
      <w:r>
        <w:rPr>
          <w:spacing w:val="-3"/>
        </w:rPr>
        <w:t> </w:t>
      </w:r>
      <w:r>
        <w:rPr/>
        <w:t>ξαναγίνουν</w:t>
      </w:r>
      <w:r>
        <w:rPr>
          <w:spacing w:val="-1"/>
        </w:rPr>
        <w:t> </w:t>
      </w:r>
      <w:r>
        <w:rPr/>
        <w:t>πράσινα.</w:t>
      </w:r>
    </w:p>
    <w:p>
      <w:pPr>
        <w:pStyle w:val="BodyText"/>
        <w:spacing w:before="5"/>
      </w:pPr>
    </w:p>
    <w:p>
      <w:pPr>
        <w:pStyle w:val="Heading1"/>
        <w:ind w:right="122"/>
        <w:jc w:val="both"/>
      </w:pPr>
      <w:r>
        <w:rPr/>
        <w:t>ΠΡΟΣΟΧΗ:</w:t>
      </w:r>
      <w:r>
        <w:rPr>
          <w:spacing w:val="1"/>
        </w:rPr>
        <w:t> </w:t>
      </w:r>
      <w:r>
        <w:rPr/>
        <w:t>Υπενθυμίζεται</w:t>
      </w:r>
      <w:r>
        <w:rPr>
          <w:spacing w:val="1"/>
        </w:rPr>
        <w:t> </w:t>
      </w:r>
      <w:r>
        <w:rPr/>
        <w:t>ότι,</w:t>
      </w:r>
      <w:r>
        <w:rPr>
          <w:spacing w:val="1"/>
        </w:rPr>
        <w:t> </w:t>
      </w:r>
      <w:r>
        <w:rPr/>
        <w:t>σύμφωνα</w:t>
      </w:r>
      <w:r>
        <w:rPr>
          <w:spacing w:val="1"/>
        </w:rPr>
        <w:t> </w:t>
      </w:r>
      <w:r>
        <w:rPr/>
        <w:t>με</w:t>
      </w:r>
      <w:r>
        <w:rPr>
          <w:spacing w:val="1"/>
        </w:rPr>
        <w:t> </w:t>
      </w:r>
      <w:r>
        <w:rPr/>
        <w:t>νεότερη</w:t>
      </w:r>
      <w:r>
        <w:rPr>
          <w:spacing w:val="1"/>
        </w:rPr>
        <w:t> </w:t>
      </w:r>
      <w:r>
        <w:rPr/>
        <w:t>οδηγία</w:t>
      </w:r>
      <w:r>
        <w:rPr>
          <w:spacing w:val="1"/>
        </w:rPr>
        <w:t> </w:t>
      </w:r>
      <w:r>
        <w:rPr/>
        <w:t>του</w:t>
      </w:r>
      <w:r>
        <w:rPr>
          <w:spacing w:val="1"/>
        </w:rPr>
        <w:t> </w:t>
      </w:r>
      <w:r>
        <w:rPr/>
        <w:t>MYSCHOOL</w:t>
      </w:r>
      <w:r>
        <w:rPr>
          <w:spacing w:val="1"/>
        </w:rPr>
        <w:t> </w:t>
      </w:r>
      <w:r>
        <w:rPr/>
        <w:t>(18-11-2014),</w:t>
      </w:r>
      <w:r>
        <w:rPr>
          <w:spacing w:val="1"/>
        </w:rPr>
        <w:t> </w:t>
      </w:r>
      <w:r>
        <w:rPr>
          <w:u w:val="thick"/>
        </w:rPr>
        <w:t>οι</w:t>
      </w:r>
      <w:r>
        <w:rPr>
          <w:spacing w:val="1"/>
        </w:rPr>
        <w:t> </w:t>
      </w:r>
      <w:r>
        <w:rPr>
          <w:u w:val="thick"/>
        </w:rPr>
        <w:t>αναρρωτικές</w:t>
      </w:r>
      <w:r>
        <w:rPr>
          <w:spacing w:val="-2"/>
          <w:u w:val="thick"/>
        </w:rPr>
        <w:t> </w:t>
      </w:r>
      <w:r>
        <w:rPr>
          <w:u w:val="thick"/>
        </w:rPr>
        <w:t>άδειες</w:t>
      </w:r>
      <w:r>
        <w:rPr>
          <w:spacing w:val="-2"/>
          <w:u w:val="thick"/>
        </w:rPr>
        <w:t> </w:t>
      </w:r>
      <w:r>
        <w:rPr>
          <w:u w:val="thick"/>
        </w:rPr>
        <w:t>μεγάλης</w:t>
      </w:r>
      <w:r>
        <w:rPr>
          <w:spacing w:val="-1"/>
          <w:u w:val="thick"/>
        </w:rPr>
        <w:t> </w:t>
      </w:r>
      <w:r>
        <w:rPr>
          <w:u w:val="thick"/>
        </w:rPr>
        <w:t>διάρκειας</w:t>
      </w:r>
      <w:r>
        <w:rPr>
          <w:spacing w:val="-1"/>
          <w:u w:val="thick"/>
        </w:rPr>
        <w:t> </w:t>
      </w:r>
      <w:r>
        <w:rPr>
          <w:u w:val="thick"/>
        </w:rPr>
        <w:t>θα</w:t>
      </w:r>
      <w:r>
        <w:rPr>
          <w:spacing w:val="-1"/>
          <w:u w:val="thick"/>
        </w:rPr>
        <w:t> </w:t>
      </w:r>
      <w:r>
        <w:rPr>
          <w:u w:val="thick"/>
        </w:rPr>
        <w:t>πρέπει</w:t>
      </w:r>
      <w:r>
        <w:rPr>
          <w:spacing w:val="-1"/>
          <w:u w:val="thick"/>
        </w:rPr>
        <w:t> </w:t>
      </w:r>
      <w:r>
        <w:rPr>
          <w:u w:val="thick"/>
        </w:rPr>
        <w:t>να δηλώνονται</w:t>
      </w:r>
      <w:r>
        <w:rPr>
          <w:spacing w:val="-1"/>
          <w:u w:val="thick"/>
        </w:rPr>
        <w:t> </w:t>
      </w:r>
      <w:r>
        <w:rPr>
          <w:u w:val="thick"/>
        </w:rPr>
        <w:t>σε</w:t>
      </w:r>
      <w:r>
        <w:rPr>
          <w:spacing w:val="-1"/>
          <w:u w:val="thick"/>
        </w:rPr>
        <w:t> </w:t>
      </w:r>
      <w:r>
        <w:rPr>
          <w:u w:val="thick"/>
        </w:rPr>
        <w:t>δύο</w:t>
      </w:r>
      <w:r>
        <w:rPr>
          <w:spacing w:val="-1"/>
          <w:u w:val="thick"/>
        </w:rPr>
        <w:t> </w:t>
      </w:r>
      <w:r>
        <w:rPr>
          <w:u w:val="thick"/>
        </w:rPr>
        <w:t>σημεία: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40" w:lineRule="auto" w:before="90" w:after="0"/>
        <w:ind w:left="259" w:right="0" w:hanging="140"/>
        <w:jc w:val="left"/>
        <w:rPr>
          <w:sz w:val="24"/>
        </w:rPr>
      </w:pPr>
      <w:r>
        <w:rPr>
          <w:sz w:val="24"/>
        </w:rPr>
        <w:t>Στην</w:t>
      </w:r>
      <w:r>
        <w:rPr>
          <w:spacing w:val="-1"/>
          <w:sz w:val="24"/>
        </w:rPr>
        <w:t> </w:t>
      </w:r>
      <w:r>
        <w:rPr>
          <w:sz w:val="24"/>
        </w:rPr>
        <w:t>ατομική</w:t>
      </w:r>
      <w:r>
        <w:rPr>
          <w:spacing w:val="-3"/>
          <w:sz w:val="24"/>
        </w:rPr>
        <w:t> </w:t>
      </w:r>
      <w:r>
        <w:rPr>
          <w:sz w:val="24"/>
        </w:rPr>
        <w:t>καρτέλα</w:t>
      </w:r>
      <w:r>
        <w:rPr>
          <w:spacing w:val="-1"/>
          <w:sz w:val="24"/>
        </w:rPr>
        <w:t> </w:t>
      </w:r>
      <w:r>
        <w:rPr>
          <w:sz w:val="24"/>
        </w:rPr>
        <w:t>του</w:t>
      </w:r>
      <w:r>
        <w:rPr>
          <w:spacing w:val="-2"/>
          <w:sz w:val="24"/>
        </w:rPr>
        <w:t> </w:t>
      </w:r>
      <w:r>
        <w:rPr>
          <w:sz w:val="24"/>
        </w:rPr>
        <w:t>εκπαιδευτικού,</w:t>
      </w:r>
      <w:r>
        <w:rPr>
          <w:spacing w:val="-2"/>
          <w:sz w:val="24"/>
        </w:rPr>
        <w:t> </w:t>
      </w:r>
      <w:r>
        <w:rPr>
          <w:sz w:val="24"/>
        </w:rPr>
        <w:t>με</w:t>
      </w:r>
      <w:r>
        <w:rPr>
          <w:spacing w:val="-2"/>
          <w:sz w:val="24"/>
        </w:rPr>
        <w:t> </w:t>
      </w:r>
      <w:r>
        <w:rPr>
          <w:sz w:val="24"/>
        </w:rPr>
        <w:t>τον</w:t>
      </w:r>
      <w:r>
        <w:rPr>
          <w:spacing w:val="-3"/>
          <w:sz w:val="24"/>
        </w:rPr>
        <w:t> </w:t>
      </w:r>
      <w:r>
        <w:rPr>
          <w:sz w:val="24"/>
        </w:rPr>
        <w:t>τρόπο</w:t>
      </w:r>
      <w:r>
        <w:rPr>
          <w:spacing w:val="-2"/>
          <w:sz w:val="24"/>
        </w:rPr>
        <w:t> </w:t>
      </w:r>
      <w:r>
        <w:rPr>
          <w:sz w:val="24"/>
        </w:rPr>
        <w:t>που</w:t>
      </w:r>
      <w:r>
        <w:rPr>
          <w:spacing w:val="-2"/>
          <w:sz w:val="24"/>
        </w:rPr>
        <w:t> </w:t>
      </w:r>
      <w:r>
        <w:rPr>
          <w:sz w:val="24"/>
        </w:rPr>
        <w:t>προαναφέρθηκε.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40" w:lineRule="auto" w:before="0" w:after="0"/>
        <w:ind w:left="259" w:right="0" w:hanging="140"/>
        <w:jc w:val="left"/>
        <w:rPr>
          <w:sz w:val="24"/>
        </w:rPr>
      </w:pPr>
      <w:r>
        <w:rPr>
          <w:sz w:val="24"/>
        </w:rPr>
        <w:t>Στο</w:t>
      </w:r>
      <w:r>
        <w:rPr>
          <w:spacing w:val="-4"/>
          <w:sz w:val="24"/>
        </w:rPr>
        <w:t> </w:t>
      </w:r>
      <w:r>
        <w:rPr>
          <w:sz w:val="24"/>
        </w:rPr>
        <w:t>τμήμα</w:t>
      </w:r>
      <w:r>
        <w:rPr>
          <w:spacing w:val="-4"/>
          <w:sz w:val="24"/>
        </w:rPr>
        <w:t> </w:t>
      </w:r>
      <w:r>
        <w:rPr>
          <w:sz w:val="24"/>
        </w:rPr>
        <w:t>ΠΡΟΣΩΠΙΚΟ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ΒΡΑΧΥΧΡΟΝΙΕΣ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ΑΝΑΡΡΩΤΙΚΕΣ</w:t>
      </w:r>
      <w:r>
        <w:rPr>
          <w:spacing w:val="-5"/>
          <w:sz w:val="24"/>
        </w:rPr>
        <w:t> </w:t>
      </w:r>
      <w:r>
        <w:rPr>
          <w:sz w:val="24"/>
        </w:rPr>
        <w:t>ΑΔΕΙΕΣ</w:t>
      </w:r>
      <w:r>
        <w:rPr>
          <w:spacing w:val="-5"/>
          <w:sz w:val="24"/>
        </w:rPr>
        <w:t> </w:t>
      </w:r>
      <w:r>
        <w:rPr>
          <w:sz w:val="24"/>
        </w:rPr>
        <w:t>ΚΑΙ</w:t>
      </w:r>
      <w:r>
        <w:rPr>
          <w:spacing w:val="-6"/>
          <w:sz w:val="24"/>
        </w:rPr>
        <w:t> </w:t>
      </w:r>
      <w:r>
        <w:rPr>
          <w:sz w:val="24"/>
        </w:rPr>
        <w:t>ΑΠΟΥΣΙΕΣ.</w:t>
      </w:r>
    </w:p>
    <w:p>
      <w:pPr>
        <w:pStyle w:val="BodyText"/>
        <w:spacing w:before="5"/>
        <w:rPr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pt;margin-top:13.199121pt;width:523.25pt;height:36.050pt;mso-position-horizontal-relative:page;mso-position-vertical-relative:paragraph;z-index:-15728128;mso-wrap-distance-left:0;mso-wrap-distance-right:0" type="#_x0000_t202" filled="false" stroked="true" strokeweight="1.25pt" strokecolor="#000000">
            <v:textbox inset="0,0,0,0">
              <w:txbxContent>
                <w:p>
                  <w:pPr>
                    <w:spacing w:before="71"/>
                    <w:ind w:left="14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Από</w:t>
                  </w:r>
                  <w:r>
                    <w:rPr>
                      <w:b/>
                      <w:spacing w:val="20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την</w:t>
                  </w:r>
                  <w:r>
                    <w:rPr>
                      <w:b/>
                      <w:spacing w:val="2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παραπάνω</w:t>
                  </w:r>
                  <w:r>
                    <w:rPr>
                      <w:b/>
                      <w:spacing w:val="2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οδηγία</w:t>
                  </w:r>
                  <w:r>
                    <w:rPr>
                      <w:b/>
                      <w:spacing w:val="2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εξαιρούνται</w:t>
                  </w:r>
                  <w:r>
                    <w:rPr>
                      <w:b/>
                      <w:spacing w:val="2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οι</w:t>
                  </w:r>
                  <w:r>
                    <w:rPr>
                      <w:b/>
                      <w:spacing w:val="2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αναρρωτικές</w:t>
                  </w:r>
                  <w:r>
                    <w:rPr>
                      <w:b/>
                      <w:spacing w:val="2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άδειες</w:t>
                  </w:r>
                  <w:r>
                    <w:rPr>
                      <w:b/>
                      <w:spacing w:val="20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με</w:t>
                  </w:r>
                  <w:r>
                    <w:rPr>
                      <w:b/>
                      <w:spacing w:val="2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ιατρική</w:t>
                  </w:r>
                  <w:r>
                    <w:rPr>
                      <w:b/>
                      <w:spacing w:val="2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γνωμάτευση,</w:t>
                  </w:r>
                  <w:r>
                    <w:rPr>
                      <w:b/>
                      <w:spacing w:val="2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οι</w:t>
                  </w:r>
                  <w:r>
                    <w:rPr>
                      <w:b/>
                      <w:spacing w:val="1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οποίες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δηλώνονται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ΜΟΝΟ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στις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ΒΡΑΧΥΧΡΟΝΙΕΣ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/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ΑΝΑΡΡΩΤΙΚΕΣ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ΑΔΕΙΕΣ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ΚΑΙ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ΑΠΟΥΣΙΕΣ.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type w:val="continuous"/>
      <w:pgSz w:w="11910" w:h="16840"/>
      <w:pgMar w:top="44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5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02" w:hanging="14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345" w:hanging="14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387" w:hanging="14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430" w:hanging="14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473" w:hanging="14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515" w:hanging="14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558" w:hanging="14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601" w:hanging="14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259" w:hanging="140"/>
    </w:pPr>
    <w:rPr>
      <w:rFonts w:ascii="Times New Roman" w:hAnsi="Times New Roman" w:eastAsia="Times New Roman" w:cs="Times New Roman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dc:title>ΠΩΣ ΠΕΡΝΙΟΥΝΤΑΙ ΟΙ ΑΔΕΙΕΣ ΜΙΚΡΗΣ ΔΙΑΡΚΕΙΑΣ ΣΤΟ MYSCHOOL</dc:title>
  <dcterms:created xsi:type="dcterms:W3CDTF">2023-01-10T05:58:39Z</dcterms:created>
  <dcterms:modified xsi:type="dcterms:W3CDTF">2023-01-10T05:58:39Z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2023-01-10T00:00:00Z</vt:filetime>
  </property>
</Properties>
</file>