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BD8" w:rsidRPr="00FE3CAE" w:rsidRDefault="00DD552B" w:rsidP="00DD552B">
      <w:pPr>
        <w:jc w:val="right"/>
        <w:rPr>
          <w:sz w:val="16"/>
        </w:rPr>
      </w:pPr>
      <w:bookmarkStart w:id="0" w:name="_Hlk53485717"/>
      <w:bookmarkEnd w:id="0"/>
      <w:r w:rsidRPr="006066FC">
        <w:rPr>
          <w:rFonts w:ascii="Cambria" w:hAnsi="Cambria"/>
          <w:noProof/>
          <w:lang w:eastAsia="el-GR"/>
        </w:rPr>
        <w:drawing>
          <wp:inline distT="0" distB="0" distL="0" distR="0">
            <wp:extent cx="2600325" cy="723819"/>
            <wp:effectExtent l="0" t="0" r="0" b="63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0305" cy="790619"/>
                    </a:xfrm>
                    <a:prstGeom prst="rect">
                      <a:avLst/>
                    </a:prstGeom>
                    <a:noFill/>
                    <a:ln>
                      <a:noFill/>
                    </a:ln>
                  </pic:spPr>
                </pic:pic>
              </a:graphicData>
            </a:graphic>
          </wp:inline>
        </w:drawing>
      </w:r>
    </w:p>
    <w:tbl>
      <w:tblPr>
        <w:tblW w:w="10359" w:type="dxa"/>
        <w:tblInd w:w="-612" w:type="dxa"/>
        <w:tblLayout w:type="fixed"/>
        <w:tblLook w:val="0000"/>
      </w:tblPr>
      <w:tblGrid>
        <w:gridCol w:w="1800"/>
        <w:gridCol w:w="3599"/>
        <w:gridCol w:w="902"/>
        <w:gridCol w:w="4058"/>
      </w:tblGrid>
      <w:tr w:rsidR="00CE2B78" w:rsidRPr="00D97157" w:rsidTr="00B83ECB">
        <w:trPr>
          <w:trHeight w:val="1064"/>
        </w:trPr>
        <w:tc>
          <w:tcPr>
            <w:tcW w:w="5399" w:type="dxa"/>
            <w:gridSpan w:val="2"/>
            <w:shd w:val="clear" w:color="auto" w:fill="auto"/>
            <w:vAlign w:val="bottom"/>
          </w:tcPr>
          <w:p w:rsidR="00CE2B78" w:rsidRPr="00D97157" w:rsidRDefault="00CE2B78" w:rsidP="00CE2B78">
            <w:pPr>
              <w:pStyle w:val="1"/>
              <w:rPr>
                <w:rFonts w:eastAsia="PMingLiU"/>
                <w:b w:val="0"/>
                <w:bCs/>
                <w:color w:val="000000"/>
                <w:sz w:val="20"/>
              </w:rPr>
            </w:pPr>
            <w:r>
              <w:rPr>
                <w:noProof/>
                <w:sz w:val="20"/>
              </w:rPr>
              <w:drawing>
                <wp:anchor distT="0" distB="0" distL="114300" distR="114300" simplePos="0" relativeHeight="251659264" behindDoc="0" locked="0" layoutInCell="1" allowOverlap="1">
                  <wp:simplePos x="0" y="0"/>
                  <wp:positionH relativeFrom="column">
                    <wp:posOffset>1262380</wp:posOffset>
                  </wp:positionH>
                  <wp:positionV relativeFrom="paragraph">
                    <wp:posOffset>108585</wp:posOffset>
                  </wp:positionV>
                  <wp:extent cx="454025" cy="457200"/>
                  <wp:effectExtent l="19050" t="0" r="3175" b="0"/>
                  <wp:wrapSquare wrapText="bothSides"/>
                  <wp:docPr id="4" name="Εικόνα 2" descr="Έμβλημ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Έμβλημα"/>
                          <pic:cNvPicPr>
                            <a:picLocks noChangeAspect="1" noChangeArrowheads="1"/>
                          </pic:cNvPicPr>
                        </pic:nvPicPr>
                        <pic:blipFill>
                          <a:blip r:embed="rId8" cstate="print"/>
                          <a:srcRect/>
                          <a:stretch>
                            <a:fillRect/>
                          </a:stretch>
                        </pic:blipFill>
                        <pic:spPr bwMode="auto">
                          <a:xfrm>
                            <a:off x="0" y="0"/>
                            <a:ext cx="454025" cy="457200"/>
                          </a:xfrm>
                          <a:prstGeom prst="rect">
                            <a:avLst/>
                          </a:prstGeom>
                          <a:noFill/>
                        </pic:spPr>
                      </pic:pic>
                    </a:graphicData>
                  </a:graphic>
                </wp:anchor>
              </w:drawing>
            </w:r>
          </w:p>
        </w:tc>
        <w:tc>
          <w:tcPr>
            <w:tcW w:w="902" w:type="dxa"/>
            <w:shd w:val="clear" w:color="auto" w:fill="auto"/>
          </w:tcPr>
          <w:p w:rsidR="00CE2B78" w:rsidRPr="00D97157" w:rsidRDefault="00CE2B78" w:rsidP="00B83ECB">
            <w:pPr>
              <w:spacing w:line="360" w:lineRule="auto"/>
              <w:rPr>
                <w:rFonts w:eastAsia="PMingLiU"/>
                <w:color w:val="000000"/>
                <w:sz w:val="20"/>
                <w:szCs w:val="20"/>
              </w:rPr>
            </w:pPr>
          </w:p>
        </w:tc>
        <w:tc>
          <w:tcPr>
            <w:tcW w:w="4058" w:type="dxa"/>
            <w:shd w:val="clear" w:color="auto" w:fill="auto"/>
          </w:tcPr>
          <w:p w:rsidR="00CE2B78" w:rsidRPr="00D97157" w:rsidRDefault="00CE2B78" w:rsidP="00B83ECB">
            <w:pPr>
              <w:spacing w:line="360" w:lineRule="auto"/>
              <w:rPr>
                <w:rFonts w:eastAsia="PMingLiU"/>
                <w:color w:val="000000"/>
                <w:sz w:val="20"/>
                <w:szCs w:val="20"/>
              </w:rPr>
            </w:pPr>
          </w:p>
        </w:tc>
      </w:tr>
      <w:tr w:rsidR="00CE2B78" w:rsidRPr="00D97157" w:rsidTr="00B83ECB">
        <w:trPr>
          <w:trHeight w:val="905"/>
        </w:trPr>
        <w:tc>
          <w:tcPr>
            <w:tcW w:w="5399" w:type="dxa"/>
            <w:gridSpan w:val="2"/>
            <w:shd w:val="clear" w:color="auto" w:fill="auto"/>
          </w:tcPr>
          <w:p w:rsidR="00CE2B78" w:rsidRPr="00D97157" w:rsidRDefault="00CE2B78" w:rsidP="00CE2B78">
            <w:pPr>
              <w:spacing w:line="240" w:lineRule="auto"/>
              <w:jc w:val="center"/>
              <w:rPr>
                <w:b/>
                <w:spacing w:val="30"/>
                <w:sz w:val="20"/>
                <w:szCs w:val="20"/>
              </w:rPr>
            </w:pPr>
            <w:r w:rsidRPr="00D97157">
              <w:rPr>
                <w:b/>
                <w:spacing w:val="30"/>
                <w:sz w:val="20"/>
                <w:szCs w:val="20"/>
              </w:rPr>
              <w:t xml:space="preserve">Ε Λ </w:t>
            </w:r>
            <w:proofErr w:type="spellStart"/>
            <w:r w:rsidRPr="00D97157">
              <w:rPr>
                <w:b/>
                <w:spacing w:val="30"/>
                <w:sz w:val="20"/>
                <w:szCs w:val="20"/>
              </w:rPr>
              <w:t>Λ</w:t>
            </w:r>
            <w:proofErr w:type="spellEnd"/>
            <w:r w:rsidRPr="00D97157">
              <w:rPr>
                <w:b/>
                <w:spacing w:val="30"/>
                <w:sz w:val="20"/>
                <w:szCs w:val="20"/>
              </w:rPr>
              <w:t xml:space="preserve"> Η Ν Ι Κ Η   Δ Η Μ Ο Κ Ρ Α Τ Ι Α</w:t>
            </w:r>
          </w:p>
          <w:p w:rsidR="00CE2B78" w:rsidRPr="00D97157" w:rsidRDefault="00CE2B78" w:rsidP="00CE2B78">
            <w:pPr>
              <w:spacing w:line="240" w:lineRule="auto"/>
              <w:jc w:val="center"/>
              <w:rPr>
                <w:b/>
                <w:spacing w:val="30"/>
                <w:sz w:val="20"/>
                <w:szCs w:val="20"/>
                <w:lang w:val="en-US"/>
              </w:rPr>
            </w:pPr>
            <w:r w:rsidRPr="00D97157">
              <w:rPr>
                <w:b/>
                <w:spacing w:val="30"/>
                <w:sz w:val="20"/>
                <w:szCs w:val="20"/>
              </w:rPr>
              <w:t>ΥΠΟΥΡΓΕΙΟ ΠΑΙΔΕΙΑΣ</w:t>
            </w:r>
          </w:p>
          <w:p w:rsidR="00CE2B78" w:rsidRPr="00D97157" w:rsidRDefault="00CE2B78" w:rsidP="00CE2B78">
            <w:pPr>
              <w:spacing w:line="240" w:lineRule="auto"/>
              <w:jc w:val="center"/>
              <w:rPr>
                <w:b/>
                <w:spacing w:val="30"/>
                <w:sz w:val="20"/>
                <w:szCs w:val="20"/>
              </w:rPr>
            </w:pPr>
            <w:r w:rsidRPr="00D97157">
              <w:rPr>
                <w:b/>
                <w:spacing w:val="30"/>
                <w:sz w:val="20"/>
                <w:szCs w:val="20"/>
              </w:rPr>
              <w:t xml:space="preserve"> ΚΑΙ ΘΡΗΣΚΕΥΜΑΤΩΝ</w:t>
            </w:r>
          </w:p>
        </w:tc>
        <w:tc>
          <w:tcPr>
            <w:tcW w:w="902" w:type="dxa"/>
            <w:shd w:val="clear" w:color="auto" w:fill="auto"/>
          </w:tcPr>
          <w:p w:rsidR="00CE2B78" w:rsidRPr="00D97157" w:rsidRDefault="00CE2B78" w:rsidP="00B83ECB">
            <w:pPr>
              <w:spacing w:line="360" w:lineRule="auto"/>
              <w:rPr>
                <w:rFonts w:eastAsia="PMingLiU"/>
                <w:color w:val="000000"/>
                <w:sz w:val="20"/>
                <w:szCs w:val="20"/>
              </w:rPr>
            </w:pPr>
          </w:p>
        </w:tc>
        <w:tc>
          <w:tcPr>
            <w:tcW w:w="4058" w:type="dxa"/>
            <w:shd w:val="clear" w:color="auto" w:fill="auto"/>
          </w:tcPr>
          <w:p w:rsidR="00CE2B78" w:rsidRPr="00D97157" w:rsidRDefault="00CE2B78" w:rsidP="00B83ECB">
            <w:pPr>
              <w:spacing w:line="360" w:lineRule="auto"/>
              <w:rPr>
                <w:rFonts w:eastAsia="PMingLiU"/>
                <w:color w:val="000000"/>
                <w:sz w:val="20"/>
                <w:szCs w:val="20"/>
              </w:rPr>
            </w:pPr>
          </w:p>
        </w:tc>
      </w:tr>
      <w:tr w:rsidR="00CE2B78" w:rsidRPr="001B6541" w:rsidTr="00B83ECB">
        <w:trPr>
          <w:trHeight w:val="586"/>
        </w:trPr>
        <w:tc>
          <w:tcPr>
            <w:tcW w:w="5399" w:type="dxa"/>
            <w:gridSpan w:val="2"/>
            <w:shd w:val="clear" w:color="auto" w:fill="auto"/>
          </w:tcPr>
          <w:p w:rsidR="00CE2B78" w:rsidRPr="00D97157" w:rsidRDefault="00CE2B78" w:rsidP="00CE2B78">
            <w:pPr>
              <w:spacing w:line="240" w:lineRule="auto"/>
              <w:jc w:val="center"/>
              <w:rPr>
                <w:rFonts w:eastAsia="PMingLiU"/>
                <w:b/>
                <w:bCs/>
                <w:color w:val="000000"/>
                <w:sz w:val="20"/>
                <w:szCs w:val="20"/>
              </w:rPr>
            </w:pPr>
            <w:r w:rsidRPr="00D97157">
              <w:rPr>
                <w:rFonts w:eastAsia="PMingLiU"/>
                <w:b/>
                <w:bCs/>
                <w:color w:val="000000"/>
                <w:sz w:val="20"/>
                <w:szCs w:val="20"/>
              </w:rPr>
              <w:t>ΠΕΡΙΦΕΡΕΙΑΚΗ ΔΙΕΥΘΥΝΣΗ ΠΡΩΤΟΒΑΘΜΙΑΣ &amp;</w:t>
            </w:r>
          </w:p>
          <w:p w:rsidR="00CE2B78" w:rsidRPr="00D97157" w:rsidRDefault="00CE2B78" w:rsidP="00CE2B78">
            <w:pPr>
              <w:spacing w:line="240" w:lineRule="auto"/>
              <w:jc w:val="center"/>
              <w:rPr>
                <w:rFonts w:eastAsia="PMingLiU"/>
                <w:b/>
                <w:bCs/>
                <w:color w:val="000000"/>
                <w:sz w:val="20"/>
                <w:szCs w:val="20"/>
              </w:rPr>
            </w:pPr>
            <w:r w:rsidRPr="00D97157">
              <w:rPr>
                <w:rFonts w:eastAsia="PMingLiU"/>
                <w:b/>
                <w:bCs/>
                <w:color w:val="000000"/>
                <w:sz w:val="20"/>
                <w:szCs w:val="20"/>
              </w:rPr>
              <w:t>ΔΕΥΤΕΡΟΒΑΘΜΙΑΣ ΕΚΠΑΙΔΕΥΣΗΣ ΗΠΕΙΡΟΥ</w:t>
            </w:r>
          </w:p>
        </w:tc>
        <w:tc>
          <w:tcPr>
            <w:tcW w:w="902" w:type="dxa"/>
            <w:shd w:val="clear" w:color="auto" w:fill="auto"/>
            <w:vAlign w:val="bottom"/>
          </w:tcPr>
          <w:p w:rsidR="00CE2B78" w:rsidRPr="00D97157" w:rsidRDefault="00CE2B78" w:rsidP="00B83ECB">
            <w:pPr>
              <w:spacing w:line="360" w:lineRule="auto"/>
              <w:rPr>
                <w:rFonts w:eastAsia="PMingLiU"/>
                <w:color w:val="000000"/>
                <w:sz w:val="20"/>
                <w:szCs w:val="20"/>
              </w:rPr>
            </w:pPr>
          </w:p>
        </w:tc>
        <w:tc>
          <w:tcPr>
            <w:tcW w:w="4058" w:type="dxa"/>
            <w:shd w:val="clear" w:color="auto" w:fill="auto"/>
            <w:vAlign w:val="bottom"/>
          </w:tcPr>
          <w:p w:rsidR="00CE2B78" w:rsidRPr="001B6541" w:rsidRDefault="00CE2B78" w:rsidP="00B83ECB">
            <w:pPr>
              <w:spacing w:line="360" w:lineRule="auto"/>
              <w:ind w:right="612" w:hanging="128"/>
              <w:rPr>
                <w:rFonts w:eastAsia="PMingLiU"/>
                <w:bCs/>
                <w:sz w:val="20"/>
                <w:szCs w:val="20"/>
              </w:rPr>
            </w:pPr>
            <w:r w:rsidRPr="00D97157">
              <w:rPr>
                <w:sz w:val="20"/>
                <w:szCs w:val="20"/>
              </w:rPr>
              <w:t xml:space="preserve">               Άρτα,</w:t>
            </w:r>
            <w:r w:rsidRPr="00D97157">
              <w:rPr>
                <w:sz w:val="20"/>
                <w:szCs w:val="20"/>
                <w:lang w:val="en-US"/>
              </w:rPr>
              <w:t xml:space="preserve"> </w:t>
            </w:r>
            <w:r>
              <w:rPr>
                <w:sz w:val="20"/>
                <w:szCs w:val="20"/>
              </w:rPr>
              <w:t>18 Αυγούστου 2021</w:t>
            </w:r>
          </w:p>
        </w:tc>
      </w:tr>
      <w:tr w:rsidR="00CE2B78" w:rsidRPr="005743DC" w:rsidTr="00B83ECB">
        <w:trPr>
          <w:trHeight w:val="424"/>
        </w:trPr>
        <w:tc>
          <w:tcPr>
            <w:tcW w:w="5399" w:type="dxa"/>
            <w:gridSpan w:val="2"/>
            <w:shd w:val="clear" w:color="auto" w:fill="auto"/>
          </w:tcPr>
          <w:p w:rsidR="00CE2B78" w:rsidRPr="00D97157" w:rsidRDefault="00CE2B78" w:rsidP="00CE2B78">
            <w:pPr>
              <w:spacing w:line="240" w:lineRule="auto"/>
              <w:jc w:val="center"/>
              <w:rPr>
                <w:rFonts w:eastAsia="PMingLiU"/>
                <w:b/>
                <w:bCs/>
                <w:color w:val="000000"/>
                <w:sz w:val="20"/>
                <w:szCs w:val="20"/>
              </w:rPr>
            </w:pPr>
            <w:r w:rsidRPr="00D97157">
              <w:rPr>
                <w:rFonts w:eastAsia="PMingLiU"/>
                <w:b/>
                <w:bCs/>
                <w:color w:val="000000"/>
                <w:sz w:val="20"/>
                <w:szCs w:val="20"/>
              </w:rPr>
              <w:t xml:space="preserve">Δ/ΝΣΗ ΠΡΩΤΟΒΑΘΜΙΑΣ ΕΚΠΑΙΔΕΥΣΗΣ ΑΡΤΑΣ </w:t>
            </w:r>
          </w:p>
        </w:tc>
        <w:tc>
          <w:tcPr>
            <w:tcW w:w="902" w:type="dxa"/>
            <w:shd w:val="clear" w:color="auto" w:fill="auto"/>
          </w:tcPr>
          <w:p w:rsidR="00CE2B78" w:rsidRPr="00D97157" w:rsidRDefault="00CE2B78" w:rsidP="00B83ECB">
            <w:pPr>
              <w:spacing w:line="360" w:lineRule="auto"/>
              <w:rPr>
                <w:rFonts w:eastAsia="PMingLiU"/>
                <w:color w:val="000000"/>
                <w:sz w:val="20"/>
                <w:szCs w:val="20"/>
              </w:rPr>
            </w:pPr>
          </w:p>
        </w:tc>
        <w:tc>
          <w:tcPr>
            <w:tcW w:w="4058" w:type="dxa"/>
            <w:shd w:val="clear" w:color="auto" w:fill="auto"/>
          </w:tcPr>
          <w:p w:rsidR="00CE2B78" w:rsidRPr="005743DC" w:rsidRDefault="00CE2B78" w:rsidP="00B83ECB">
            <w:pPr>
              <w:tabs>
                <w:tab w:val="left" w:pos="672"/>
                <w:tab w:val="left" w:pos="2592"/>
              </w:tabs>
              <w:spacing w:line="360" w:lineRule="auto"/>
              <w:ind w:right="612"/>
              <w:rPr>
                <w:rFonts w:eastAsia="PMingLiU"/>
                <w:bCs/>
                <w:sz w:val="20"/>
                <w:szCs w:val="20"/>
                <w:lang w:val="en-US"/>
              </w:rPr>
            </w:pPr>
            <w:r w:rsidRPr="00D97157">
              <w:rPr>
                <w:rFonts w:eastAsia="PMingLiU"/>
                <w:bCs/>
                <w:sz w:val="20"/>
                <w:szCs w:val="20"/>
              </w:rPr>
              <w:t xml:space="preserve">            Αρ. </w:t>
            </w:r>
            <w:proofErr w:type="spellStart"/>
            <w:r w:rsidRPr="00D97157">
              <w:rPr>
                <w:rFonts w:eastAsia="PMingLiU"/>
                <w:bCs/>
                <w:sz w:val="20"/>
                <w:szCs w:val="20"/>
              </w:rPr>
              <w:t>Πρωτ</w:t>
            </w:r>
            <w:proofErr w:type="spellEnd"/>
            <w:r w:rsidRPr="00D97157">
              <w:rPr>
                <w:rFonts w:eastAsia="PMingLiU"/>
                <w:bCs/>
                <w:sz w:val="20"/>
                <w:szCs w:val="20"/>
              </w:rPr>
              <w:t>.:</w:t>
            </w:r>
            <w:r>
              <w:rPr>
                <w:rFonts w:eastAsia="PMingLiU"/>
                <w:bCs/>
                <w:sz w:val="20"/>
                <w:szCs w:val="20"/>
                <w:lang w:val="en-US"/>
              </w:rPr>
              <w:t>4286</w:t>
            </w:r>
          </w:p>
        </w:tc>
      </w:tr>
      <w:tr w:rsidR="00CE2B78" w:rsidRPr="00D97157" w:rsidTr="00B83ECB">
        <w:trPr>
          <w:trHeight w:val="284"/>
        </w:trPr>
        <w:tc>
          <w:tcPr>
            <w:tcW w:w="1800" w:type="dxa"/>
            <w:shd w:val="clear" w:color="auto" w:fill="auto"/>
            <w:vAlign w:val="bottom"/>
          </w:tcPr>
          <w:p w:rsidR="00CE2B78" w:rsidRPr="00D97157" w:rsidRDefault="00CE2B78" w:rsidP="00CE2B78">
            <w:pPr>
              <w:spacing w:line="240" w:lineRule="auto"/>
              <w:ind w:right="-177" w:firstLine="319"/>
              <w:jc w:val="both"/>
              <w:rPr>
                <w:rFonts w:eastAsia="PMingLiU"/>
                <w:iCs/>
                <w:color w:val="000000"/>
                <w:sz w:val="20"/>
                <w:szCs w:val="20"/>
              </w:rPr>
            </w:pPr>
          </w:p>
        </w:tc>
        <w:tc>
          <w:tcPr>
            <w:tcW w:w="3599" w:type="dxa"/>
            <w:shd w:val="clear" w:color="auto" w:fill="auto"/>
            <w:vAlign w:val="bottom"/>
          </w:tcPr>
          <w:p w:rsidR="00CE2B78" w:rsidRPr="00D97157" w:rsidRDefault="00CE2B78" w:rsidP="00CE2B78">
            <w:pPr>
              <w:spacing w:line="240" w:lineRule="auto"/>
              <w:ind w:hanging="115"/>
              <w:jc w:val="both"/>
              <w:rPr>
                <w:rFonts w:eastAsia="PMingLiU"/>
                <w:iCs/>
                <w:color w:val="000000"/>
                <w:sz w:val="20"/>
                <w:szCs w:val="20"/>
              </w:rPr>
            </w:pPr>
          </w:p>
        </w:tc>
        <w:tc>
          <w:tcPr>
            <w:tcW w:w="902" w:type="dxa"/>
            <w:shd w:val="clear" w:color="auto" w:fill="auto"/>
            <w:vAlign w:val="center"/>
          </w:tcPr>
          <w:p w:rsidR="00CE2B78" w:rsidRPr="00D97157" w:rsidRDefault="00CE2B78" w:rsidP="00B83ECB">
            <w:pPr>
              <w:pStyle w:val="7"/>
              <w:jc w:val="right"/>
              <w:rPr>
                <w:rFonts w:eastAsia="PMingLiU"/>
                <w:bCs/>
                <w:color w:val="000000"/>
                <w:sz w:val="20"/>
                <w:u w:val="none"/>
              </w:rPr>
            </w:pPr>
          </w:p>
        </w:tc>
        <w:tc>
          <w:tcPr>
            <w:tcW w:w="4058" w:type="dxa"/>
            <w:shd w:val="clear" w:color="auto" w:fill="auto"/>
            <w:vAlign w:val="center"/>
          </w:tcPr>
          <w:p w:rsidR="00CE2B78" w:rsidRPr="00D97157" w:rsidRDefault="00CE2B78" w:rsidP="00B83ECB">
            <w:pPr>
              <w:spacing w:line="360" w:lineRule="auto"/>
              <w:ind w:left="252" w:hanging="252"/>
              <w:jc w:val="both"/>
              <w:rPr>
                <w:spacing w:val="12"/>
                <w:sz w:val="20"/>
                <w:szCs w:val="20"/>
              </w:rPr>
            </w:pPr>
          </w:p>
        </w:tc>
      </w:tr>
      <w:tr w:rsidR="00CE2B78" w:rsidRPr="0058395F" w:rsidTr="00B83ECB">
        <w:trPr>
          <w:trHeight w:val="326"/>
        </w:trPr>
        <w:tc>
          <w:tcPr>
            <w:tcW w:w="1800" w:type="dxa"/>
            <w:shd w:val="clear" w:color="auto" w:fill="auto"/>
            <w:vAlign w:val="bottom"/>
          </w:tcPr>
          <w:p w:rsidR="00CE2B78" w:rsidRPr="00D97157" w:rsidRDefault="00CE2B78" w:rsidP="00CE2B78">
            <w:pPr>
              <w:spacing w:line="240" w:lineRule="auto"/>
              <w:ind w:right="-177" w:firstLine="319"/>
              <w:jc w:val="both"/>
              <w:rPr>
                <w:rFonts w:eastAsia="PMingLiU"/>
                <w:iCs/>
                <w:color w:val="000000"/>
                <w:sz w:val="20"/>
                <w:szCs w:val="20"/>
              </w:rPr>
            </w:pPr>
          </w:p>
        </w:tc>
        <w:tc>
          <w:tcPr>
            <w:tcW w:w="3599" w:type="dxa"/>
            <w:shd w:val="clear" w:color="auto" w:fill="auto"/>
            <w:vAlign w:val="bottom"/>
          </w:tcPr>
          <w:p w:rsidR="00CE2B78" w:rsidRPr="00D97157" w:rsidRDefault="00CE2B78" w:rsidP="00CE2B78">
            <w:pPr>
              <w:spacing w:line="240" w:lineRule="auto"/>
              <w:ind w:hanging="115"/>
              <w:jc w:val="both"/>
              <w:rPr>
                <w:rFonts w:eastAsia="PMingLiU"/>
                <w:iCs/>
                <w:color w:val="000000"/>
                <w:sz w:val="20"/>
                <w:szCs w:val="20"/>
              </w:rPr>
            </w:pPr>
          </w:p>
        </w:tc>
        <w:tc>
          <w:tcPr>
            <w:tcW w:w="902" w:type="dxa"/>
            <w:shd w:val="clear" w:color="auto" w:fill="auto"/>
          </w:tcPr>
          <w:p w:rsidR="00CE2B78" w:rsidRPr="00D97157" w:rsidRDefault="00CE2B78" w:rsidP="00B83ECB">
            <w:pPr>
              <w:spacing w:line="360" w:lineRule="auto"/>
              <w:ind w:left="252" w:right="-108" w:hanging="554"/>
              <w:jc w:val="both"/>
              <w:rPr>
                <w:b/>
                <w:spacing w:val="12"/>
                <w:sz w:val="20"/>
                <w:szCs w:val="20"/>
              </w:rPr>
            </w:pPr>
          </w:p>
        </w:tc>
        <w:tc>
          <w:tcPr>
            <w:tcW w:w="4058" w:type="dxa"/>
            <w:shd w:val="clear" w:color="auto" w:fill="auto"/>
            <w:vAlign w:val="bottom"/>
          </w:tcPr>
          <w:p w:rsidR="00CE2B78" w:rsidRPr="0058395F" w:rsidRDefault="00CE2B78" w:rsidP="00CE2B78">
            <w:pPr>
              <w:spacing w:line="360" w:lineRule="auto"/>
              <w:rPr>
                <w:sz w:val="20"/>
                <w:szCs w:val="20"/>
              </w:rPr>
            </w:pPr>
          </w:p>
        </w:tc>
      </w:tr>
      <w:tr w:rsidR="00CE2B78" w:rsidRPr="00D97157" w:rsidTr="00B83ECB">
        <w:trPr>
          <w:trHeight w:val="284"/>
        </w:trPr>
        <w:tc>
          <w:tcPr>
            <w:tcW w:w="1800" w:type="dxa"/>
            <w:shd w:val="clear" w:color="auto" w:fill="auto"/>
            <w:vAlign w:val="center"/>
          </w:tcPr>
          <w:p w:rsidR="00CE2B78" w:rsidRPr="00D97157" w:rsidRDefault="00CE2B78" w:rsidP="00CE2B78">
            <w:pPr>
              <w:spacing w:line="240" w:lineRule="auto"/>
              <w:ind w:right="-177" w:firstLine="319"/>
              <w:jc w:val="both"/>
              <w:rPr>
                <w:rFonts w:eastAsia="PMingLiU"/>
                <w:iCs/>
                <w:color w:val="000000"/>
                <w:sz w:val="20"/>
                <w:szCs w:val="20"/>
              </w:rPr>
            </w:pPr>
          </w:p>
        </w:tc>
        <w:tc>
          <w:tcPr>
            <w:tcW w:w="3599" w:type="dxa"/>
            <w:shd w:val="clear" w:color="auto" w:fill="auto"/>
            <w:vAlign w:val="center"/>
          </w:tcPr>
          <w:p w:rsidR="00CE2B78" w:rsidRPr="00D97157" w:rsidRDefault="00CE2B78" w:rsidP="00CE2B78">
            <w:pPr>
              <w:spacing w:line="240" w:lineRule="auto"/>
              <w:ind w:hanging="115"/>
              <w:jc w:val="both"/>
              <w:rPr>
                <w:rFonts w:eastAsia="PMingLiU"/>
                <w:iCs/>
                <w:color w:val="000000"/>
                <w:sz w:val="20"/>
                <w:szCs w:val="20"/>
              </w:rPr>
            </w:pPr>
          </w:p>
        </w:tc>
        <w:tc>
          <w:tcPr>
            <w:tcW w:w="902" w:type="dxa"/>
            <w:shd w:val="clear" w:color="auto" w:fill="auto"/>
            <w:vAlign w:val="center"/>
          </w:tcPr>
          <w:p w:rsidR="00CE2B78" w:rsidRPr="00D97157" w:rsidRDefault="00CE2B78" w:rsidP="00B83ECB">
            <w:pPr>
              <w:jc w:val="right"/>
              <w:rPr>
                <w:b/>
                <w:sz w:val="20"/>
                <w:szCs w:val="20"/>
              </w:rPr>
            </w:pPr>
          </w:p>
        </w:tc>
        <w:tc>
          <w:tcPr>
            <w:tcW w:w="4058" w:type="dxa"/>
            <w:shd w:val="clear" w:color="auto" w:fill="auto"/>
            <w:vAlign w:val="bottom"/>
          </w:tcPr>
          <w:p w:rsidR="00CE2B78" w:rsidRPr="00D97157" w:rsidRDefault="00CE2B78" w:rsidP="00B83ECB">
            <w:pPr>
              <w:spacing w:line="360" w:lineRule="auto"/>
              <w:ind w:right="-234"/>
              <w:rPr>
                <w:sz w:val="20"/>
                <w:szCs w:val="20"/>
              </w:rPr>
            </w:pPr>
          </w:p>
        </w:tc>
      </w:tr>
    </w:tbl>
    <w:p w:rsidR="00CE2B78" w:rsidRDefault="00CE2B78" w:rsidP="003D7CED">
      <w:r>
        <w:rPr>
          <w:noProof/>
          <w:lang w:eastAsia="el-GR"/>
        </w:rPr>
        <w:drawing>
          <wp:inline distT="0" distB="0" distL="0" distR="0">
            <wp:extent cx="5124450" cy="2971800"/>
            <wp:effectExtent l="19050" t="0" r="0" b="0"/>
            <wp:docPr id="10" name="Εικόνα 3" descr="C:\Users\Teacher\Desktop\Photo_Sloveni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acher\Desktop\Photo_Slovenia_1.jpg"/>
                    <pic:cNvPicPr>
                      <a:picLocks noChangeAspect="1" noChangeArrowheads="1"/>
                    </pic:cNvPicPr>
                  </pic:nvPicPr>
                  <pic:blipFill>
                    <a:blip r:embed="rId9" cstate="print"/>
                    <a:srcRect/>
                    <a:stretch>
                      <a:fillRect/>
                    </a:stretch>
                  </pic:blipFill>
                  <pic:spPr bwMode="auto">
                    <a:xfrm>
                      <a:off x="0" y="0"/>
                      <a:ext cx="5132023" cy="2976192"/>
                    </a:xfrm>
                    <a:prstGeom prst="rect">
                      <a:avLst/>
                    </a:prstGeom>
                    <a:noFill/>
                    <a:ln w="9525">
                      <a:noFill/>
                      <a:miter lim="800000"/>
                      <a:headEnd/>
                      <a:tailEnd/>
                    </a:ln>
                  </pic:spPr>
                </pic:pic>
              </a:graphicData>
            </a:graphic>
          </wp:inline>
        </w:drawing>
      </w:r>
    </w:p>
    <w:p w:rsidR="00400F22" w:rsidRDefault="00400F22" w:rsidP="00400F22">
      <w:pPr>
        <w:jc w:val="center"/>
        <w:rPr>
          <w:rFonts w:ascii="Times New Roman" w:hAnsi="Times New Roman" w:cs="Times New Roman"/>
          <w:b/>
          <w:sz w:val="24"/>
          <w:szCs w:val="24"/>
          <w:u w:val="single"/>
        </w:rPr>
      </w:pPr>
      <w:r w:rsidRPr="00400F22">
        <w:rPr>
          <w:rFonts w:ascii="Times New Roman" w:hAnsi="Times New Roman" w:cs="Times New Roman"/>
          <w:b/>
          <w:sz w:val="24"/>
          <w:szCs w:val="24"/>
          <w:u w:val="single"/>
        </w:rPr>
        <w:t>Δ Ε Λ Τ Ι Ο  Τ Υ Π Ο Υ</w:t>
      </w:r>
    </w:p>
    <w:p w:rsidR="009C143D" w:rsidRDefault="00400F22" w:rsidP="00400F22">
      <w:pPr>
        <w:jc w:val="both"/>
      </w:pPr>
      <w:r>
        <w:rPr>
          <w:rFonts w:ascii="Times New Roman" w:hAnsi="Times New Roman" w:cs="Times New Roman"/>
          <w:sz w:val="24"/>
          <w:szCs w:val="24"/>
        </w:rPr>
        <w:t xml:space="preserve">Στο πλαίσιο </w:t>
      </w:r>
      <w:r w:rsidR="00EA09BE">
        <w:rPr>
          <w:rFonts w:ascii="Times New Roman" w:hAnsi="Times New Roman" w:cs="Times New Roman"/>
          <w:sz w:val="24"/>
          <w:szCs w:val="24"/>
        </w:rPr>
        <w:t>σ</w:t>
      </w:r>
      <w:r>
        <w:rPr>
          <w:rFonts w:ascii="Times New Roman" w:hAnsi="Times New Roman" w:cs="Times New Roman"/>
          <w:sz w:val="24"/>
          <w:szCs w:val="24"/>
        </w:rPr>
        <w:t>χ</w:t>
      </w:r>
      <w:r w:rsidR="00130546">
        <w:rPr>
          <w:rFonts w:ascii="Times New Roman" w:hAnsi="Times New Roman" w:cs="Times New Roman"/>
          <w:sz w:val="24"/>
          <w:szCs w:val="24"/>
        </w:rPr>
        <w:t xml:space="preserve">εδίου </w:t>
      </w:r>
      <w:r>
        <w:t xml:space="preserve"> </w:t>
      </w:r>
      <w:r w:rsidR="00EA09BE">
        <w:t xml:space="preserve">Κοινοπραξίας </w:t>
      </w:r>
      <w:r w:rsidR="00130546" w:rsidRPr="00130546">
        <w:t xml:space="preserve"> </w:t>
      </w:r>
      <w:r>
        <w:rPr>
          <w:lang w:val="en-US"/>
        </w:rPr>
        <w:t>Erasmus</w:t>
      </w:r>
      <w:r w:rsidRPr="00482C1F">
        <w:t xml:space="preserve">+ </w:t>
      </w:r>
      <w:r>
        <w:rPr>
          <w:lang w:val="en-US"/>
        </w:rPr>
        <w:t>KA</w:t>
      </w:r>
      <w:r w:rsidRPr="00482C1F">
        <w:t xml:space="preserve">01, </w:t>
      </w:r>
      <w:r w:rsidR="00EA09BE">
        <w:t>που συντονίζει η</w:t>
      </w:r>
      <w:r w:rsidR="00C36BCE">
        <w:t xml:space="preserve"> ΠΕΔΙΕΚ Ηπείρου,</w:t>
      </w:r>
      <w:r w:rsidRPr="00482C1F">
        <w:t xml:space="preserve"> </w:t>
      </w:r>
      <w:r w:rsidRPr="00D46DA0">
        <w:t xml:space="preserve">με κωδικό: </w:t>
      </w:r>
      <w:r w:rsidRPr="00D46DA0">
        <w:rPr>
          <w:b/>
        </w:rPr>
        <w:t>2020-1-</w:t>
      </w:r>
      <w:r w:rsidRPr="00D46DA0">
        <w:rPr>
          <w:b/>
          <w:lang w:val="en-US"/>
        </w:rPr>
        <w:t>EL</w:t>
      </w:r>
      <w:r w:rsidRPr="00D46DA0">
        <w:rPr>
          <w:b/>
        </w:rPr>
        <w:t>01-</w:t>
      </w:r>
      <w:r w:rsidRPr="00D46DA0">
        <w:rPr>
          <w:b/>
          <w:lang w:val="en-US"/>
        </w:rPr>
        <w:t>KA</w:t>
      </w:r>
      <w:r w:rsidRPr="00D46DA0">
        <w:rPr>
          <w:b/>
        </w:rPr>
        <w:t xml:space="preserve">101-077952 </w:t>
      </w:r>
      <w:r w:rsidRPr="00D46DA0">
        <w:t xml:space="preserve">και τίτλο: </w:t>
      </w:r>
      <w:r w:rsidRPr="00D46DA0">
        <w:rPr>
          <w:b/>
        </w:rPr>
        <w:t>«</w:t>
      </w:r>
      <w:r w:rsidRPr="00D46DA0">
        <w:rPr>
          <w:b/>
          <w:bCs/>
          <w:i/>
          <w:iCs/>
        </w:rPr>
        <w:t>Μεταβαίνοντας από την παραδοσιακή διδασκαλία σε καινοτόμες εκπαιδευτικές μεθόδους για ένα σχολείο χωρίς αποκλεισμούς</w:t>
      </w:r>
      <w:r w:rsidRPr="00D46DA0">
        <w:rPr>
          <w:b/>
        </w:rPr>
        <w:t>»</w:t>
      </w:r>
      <w:r>
        <w:rPr>
          <w:b/>
        </w:rPr>
        <w:t xml:space="preserve">, </w:t>
      </w:r>
      <w:r>
        <w:t>διεξήχθη η 1</w:t>
      </w:r>
      <w:r w:rsidRPr="00400F22">
        <w:rPr>
          <w:vertAlign w:val="superscript"/>
        </w:rPr>
        <w:t>η</w:t>
      </w:r>
      <w:r>
        <w:t xml:space="preserve"> κινητικότητα στη </w:t>
      </w:r>
      <w:r w:rsidR="00594CEC">
        <w:t xml:space="preserve">Λιουμπλιάνα της </w:t>
      </w:r>
      <w:r>
        <w:t>Σλοβενία</w:t>
      </w:r>
      <w:r w:rsidR="00594CEC">
        <w:t>ς</w:t>
      </w:r>
      <w:r>
        <w:t xml:space="preserve"> από 0</w:t>
      </w:r>
      <w:r w:rsidR="00EA09BE">
        <w:t>8</w:t>
      </w:r>
      <w:r>
        <w:t>.08.2021 έως 1</w:t>
      </w:r>
      <w:r w:rsidR="00EA09BE">
        <w:t>4</w:t>
      </w:r>
      <w:r>
        <w:t xml:space="preserve">.08.2021, </w:t>
      </w:r>
      <w:r w:rsidR="009C143D">
        <w:t>στην οποία συμμετείχαν:</w:t>
      </w:r>
    </w:p>
    <w:p w:rsidR="00400F22" w:rsidRPr="009C143D" w:rsidRDefault="009C143D" w:rsidP="009C143D">
      <w:pPr>
        <w:pStyle w:val="a7"/>
        <w:numPr>
          <w:ilvl w:val="0"/>
          <w:numId w:val="2"/>
        </w:numPr>
        <w:jc w:val="both"/>
        <w:rPr>
          <w:rFonts w:ascii="Times New Roman" w:hAnsi="Times New Roman" w:cs="Times New Roman"/>
          <w:sz w:val="24"/>
          <w:szCs w:val="24"/>
        </w:rPr>
      </w:pPr>
      <w:r>
        <w:t xml:space="preserve">Η </w:t>
      </w:r>
      <w:r w:rsidR="00594CEC">
        <w:t>Επιστημονική</w:t>
      </w:r>
      <w:r w:rsidR="00400F22">
        <w:t xml:space="preserve"> Υπεύθυνη </w:t>
      </w:r>
      <w:r>
        <w:t xml:space="preserve">του σχεδίου, </w:t>
      </w:r>
      <w:r w:rsidR="00400F22">
        <w:t>η</w:t>
      </w:r>
      <w:r w:rsidR="00594CEC">
        <w:t xml:space="preserve"> </w:t>
      </w:r>
      <w:r w:rsidR="00400F22">
        <w:t>Δρ. Βασιλείου Κλεοπάτρα-</w:t>
      </w:r>
      <w:r w:rsidR="0087285A">
        <w:t xml:space="preserve"> Διευθύντρια ΔΙ.Π.Ε. Άρτας και </w:t>
      </w:r>
      <w:r>
        <w:t>οι</w:t>
      </w:r>
      <w:r w:rsidR="00400F22">
        <w:t xml:space="preserve"> κάτωθι </w:t>
      </w:r>
      <w:r>
        <w:t xml:space="preserve">εκπαιδευτικοί από </w:t>
      </w:r>
      <w:r w:rsidR="00130546">
        <w:t xml:space="preserve">οχτώ </w:t>
      </w:r>
      <w:r w:rsidR="00400F22">
        <w:t>σχολεί</w:t>
      </w:r>
      <w:r>
        <w:t>α της ΠΕΔΙΕΚ Ηπείρου</w:t>
      </w:r>
      <w:r w:rsidR="00400F22">
        <w:t xml:space="preserve">: </w:t>
      </w:r>
    </w:p>
    <w:p w:rsidR="003D7CED" w:rsidRPr="00400F22" w:rsidRDefault="003D7CED" w:rsidP="00594CEC">
      <w:pPr>
        <w:pStyle w:val="a7"/>
        <w:numPr>
          <w:ilvl w:val="0"/>
          <w:numId w:val="1"/>
        </w:numPr>
      </w:pPr>
      <w:r w:rsidRPr="00594CEC">
        <w:rPr>
          <w:rFonts w:ascii="FreeSans" w:hAnsi="FreeSans" w:cs="FreeSans"/>
          <w:sz w:val="19"/>
          <w:szCs w:val="19"/>
        </w:rPr>
        <w:t>10ο Δημοτικό Σχολείο Ιωαννίνων</w:t>
      </w:r>
      <w:r w:rsidR="00F06764">
        <w:rPr>
          <w:rFonts w:ascii="FreeSans" w:hAnsi="FreeSans" w:cs="FreeSans"/>
          <w:sz w:val="19"/>
          <w:szCs w:val="19"/>
        </w:rPr>
        <w:t xml:space="preserve">- </w:t>
      </w:r>
      <w:proofErr w:type="spellStart"/>
      <w:r w:rsidR="00F06764">
        <w:rPr>
          <w:rFonts w:ascii="FreeSans" w:hAnsi="FreeSans" w:cs="FreeSans"/>
          <w:sz w:val="19"/>
          <w:szCs w:val="19"/>
        </w:rPr>
        <w:t>Αγιοπετρίτου</w:t>
      </w:r>
      <w:proofErr w:type="spellEnd"/>
      <w:r w:rsidR="00F06764">
        <w:rPr>
          <w:rFonts w:ascii="FreeSans" w:hAnsi="FreeSans" w:cs="FreeSans"/>
          <w:sz w:val="19"/>
          <w:szCs w:val="19"/>
        </w:rPr>
        <w:t xml:space="preserve"> Σοφία, Μουσικός</w:t>
      </w:r>
    </w:p>
    <w:p w:rsidR="003D7CED" w:rsidRDefault="003D7CED" w:rsidP="00594CEC">
      <w:pPr>
        <w:pStyle w:val="a7"/>
        <w:numPr>
          <w:ilvl w:val="0"/>
          <w:numId w:val="1"/>
        </w:numPr>
      </w:pPr>
      <w:r>
        <w:lastRenderedPageBreak/>
        <w:t xml:space="preserve">Δημοτικό Σχολείο </w:t>
      </w:r>
      <w:proofErr w:type="spellStart"/>
      <w:r>
        <w:t>Καλπακίου</w:t>
      </w:r>
      <w:proofErr w:type="spellEnd"/>
      <w:r w:rsidR="00130546">
        <w:t xml:space="preserve"> Ιωαννίνων</w:t>
      </w:r>
      <w:r w:rsidR="00F06764">
        <w:t>- Μάστορας Μιλτιάδης, Διευθυντής</w:t>
      </w:r>
    </w:p>
    <w:p w:rsidR="003D7CED" w:rsidRDefault="003D7CED" w:rsidP="00594CEC">
      <w:pPr>
        <w:pStyle w:val="a7"/>
        <w:numPr>
          <w:ilvl w:val="0"/>
          <w:numId w:val="1"/>
        </w:numPr>
      </w:pPr>
      <w:r>
        <w:t>Δημοτικό Σχολείο Αγίου Σπυρίδωνα</w:t>
      </w:r>
      <w:r w:rsidR="00400F22">
        <w:t xml:space="preserve"> Άρτας</w:t>
      </w:r>
      <w:r w:rsidR="00F06764">
        <w:t>- Κωσταβασίλη Βασιλική, Δασκάλα</w:t>
      </w:r>
    </w:p>
    <w:p w:rsidR="003D7CED" w:rsidRDefault="003D7CED" w:rsidP="00594CEC">
      <w:pPr>
        <w:pStyle w:val="a7"/>
        <w:numPr>
          <w:ilvl w:val="0"/>
          <w:numId w:val="1"/>
        </w:numPr>
      </w:pPr>
      <w:r>
        <w:t>Δημοτικό Σχολείο Χαλκιάδων</w:t>
      </w:r>
      <w:r w:rsidR="00130546">
        <w:t xml:space="preserve"> Άρτας</w:t>
      </w:r>
      <w:r w:rsidR="00F06764">
        <w:t>-</w:t>
      </w:r>
      <w:proofErr w:type="spellStart"/>
      <w:r w:rsidR="00F06764">
        <w:t>Κουτσούκη</w:t>
      </w:r>
      <w:proofErr w:type="spellEnd"/>
      <w:r w:rsidR="00F06764">
        <w:t xml:space="preserve"> Αναστασία, Διευθύντρια</w:t>
      </w:r>
    </w:p>
    <w:p w:rsidR="00400F22" w:rsidRDefault="003D7CED" w:rsidP="00594CEC">
      <w:pPr>
        <w:pStyle w:val="a7"/>
        <w:numPr>
          <w:ilvl w:val="0"/>
          <w:numId w:val="1"/>
        </w:numPr>
      </w:pPr>
      <w:r>
        <w:t xml:space="preserve">1ο Δημοτικό Σχολείο </w:t>
      </w:r>
      <w:proofErr w:type="spellStart"/>
      <w:r>
        <w:t>Φιλιππιάδας</w:t>
      </w:r>
      <w:proofErr w:type="spellEnd"/>
      <w:r w:rsidR="00130546">
        <w:t xml:space="preserve"> Πρέβεζας-</w:t>
      </w:r>
      <w:r w:rsidR="00F06764">
        <w:t xml:space="preserve"> Παππά Μαρία, Δασκάλα</w:t>
      </w:r>
    </w:p>
    <w:p w:rsidR="003D7CED" w:rsidRDefault="003D7CED" w:rsidP="00594CEC">
      <w:pPr>
        <w:pStyle w:val="a7"/>
        <w:numPr>
          <w:ilvl w:val="0"/>
          <w:numId w:val="1"/>
        </w:numPr>
      </w:pPr>
      <w:r>
        <w:t xml:space="preserve">3ο  </w:t>
      </w:r>
      <w:bookmarkStart w:id="1" w:name="_Hlk51326893"/>
      <w:r>
        <w:t xml:space="preserve">Δημοτικό Σχολείο </w:t>
      </w:r>
      <w:bookmarkEnd w:id="1"/>
      <w:r>
        <w:t>Ηγουμενίτσας</w:t>
      </w:r>
      <w:r w:rsidR="00F06764">
        <w:t>, Παπαδιά Αικατερίνη, Δασκάλα</w:t>
      </w:r>
    </w:p>
    <w:p w:rsidR="00400F22" w:rsidRDefault="003D7CED" w:rsidP="00594CEC">
      <w:pPr>
        <w:pStyle w:val="a7"/>
        <w:numPr>
          <w:ilvl w:val="0"/>
          <w:numId w:val="1"/>
        </w:numPr>
      </w:pPr>
      <w:r>
        <w:t>21ο Δημοτικό Σχολείο Ιωαννίνων</w:t>
      </w:r>
      <w:r w:rsidR="00F06764">
        <w:t xml:space="preserve">, </w:t>
      </w:r>
      <w:proofErr w:type="spellStart"/>
      <w:r w:rsidR="00F06764">
        <w:t>Μπούλια</w:t>
      </w:r>
      <w:proofErr w:type="spellEnd"/>
      <w:r w:rsidR="00F06764">
        <w:t xml:space="preserve"> Κωνσταντίνα, Δασκάλα</w:t>
      </w:r>
    </w:p>
    <w:p w:rsidR="003D7CED" w:rsidRPr="00B45829" w:rsidRDefault="003D7CED" w:rsidP="00594CEC">
      <w:pPr>
        <w:pStyle w:val="a7"/>
        <w:numPr>
          <w:ilvl w:val="0"/>
          <w:numId w:val="1"/>
        </w:numPr>
      </w:pPr>
      <w:r>
        <w:t xml:space="preserve">Δημοτικό Σχολείο </w:t>
      </w:r>
      <w:proofErr w:type="spellStart"/>
      <w:r>
        <w:t>Κιρκιζατών</w:t>
      </w:r>
      <w:proofErr w:type="spellEnd"/>
      <w:r w:rsidR="00400F22">
        <w:t xml:space="preserve"> Άρτας</w:t>
      </w:r>
      <w:r w:rsidR="00F06764">
        <w:t>, Παππάς Νικόλαος, Προϊστάμενος</w:t>
      </w:r>
    </w:p>
    <w:p w:rsidR="00B45829" w:rsidRDefault="00B45829" w:rsidP="00B45829">
      <w:pPr>
        <w:pStyle w:val="a7"/>
      </w:pPr>
    </w:p>
    <w:p w:rsidR="00CE2B78" w:rsidRDefault="00B45829" w:rsidP="00CE2B78">
      <w:r w:rsidRPr="00B45829">
        <w:drawing>
          <wp:inline distT="0" distB="0" distL="0" distR="0">
            <wp:extent cx="3168097" cy="1457325"/>
            <wp:effectExtent l="19050" t="0" r="0" b="0"/>
            <wp:docPr id="2" name="Εικόνα 4" descr="C:\Users\Teacher\Desktop\PHOTOS LUBLIANA\Lubliana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acher\Desktop\PHOTOS LUBLIANA\Lubliana 2.jpeg"/>
                    <pic:cNvPicPr>
                      <a:picLocks noChangeAspect="1" noChangeArrowheads="1"/>
                    </pic:cNvPicPr>
                  </pic:nvPicPr>
                  <pic:blipFill>
                    <a:blip r:embed="rId10" cstate="print"/>
                    <a:srcRect/>
                    <a:stretch>
                      <a:fillRect/>
                    </a:stretch>
                  </pic:blipFill>
                  <pic:spPr bwMode="auto">
                    <a:xfrm>
                      <a:off x="0" y="0"/>
                      <a:ext cx="3168097" cy="1457325"/>
                    </a:xfrm>
                    <a:prstGeom prst="rect">
                      <a:avLst/>
                    </a:prstGeom>
                    <a:noFill/>
                    <a:ln w="9525">
                      <a:noFill/>
                      <a:miter lim="800000"/>
                      <a:headEnd/>
                      <a:tailEnd/>
                    </a:ln>
                  </pic:spPr>
                </pic:pic>
              </a:graphicData>
            </a:graphic>
          </wp:inline>
        </w:drawing>
      </w:r>
      <w:r w:rsidR="00CE2B78" w:rsidRPr="00CE2B78">
        <w:rPr>
          <w:noProof/>
          <w:lang w:eastAsia="el-GR"/>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2295525" cy="3057525"/>
            <wp:effectExtent l="19050" t="0" r="9525" b="0"/>
            <wp:wrapSquare wrapText="bothSides"/>
            <wp:docPr id="14" name="Εικόνα 1" descr="C:\Users\Teacher\Desktop\PHOTOS LUBLIANA\Lubliana 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cher\Desktop\PHOTOS LUBLIANA\Lubliana R.jpeg"/>
                    <pic:cNvPicPr>
                      <a:picLocks noChangeAspect="1" noChangeArrowheads="1"/>
                    </pic:cNvPicPr>
                  </pic:nvPicPr>
                  <pic:blipFill>
                    <a:blip r:embed="rId11" cstate="print"/>
                    <a:srcRect/>
                    <a:stretch>
                      <a:fillRect/>
                    </a:stretch>
                  </pic:blipFill>
                  <pic:spPr bwMode="auto">
                    <a:xfrm>
                      <a:off x="0" y="0"/>
                      <a:ext cx="2295525" cy="3057525"/>
                    </a:xfrm>
                    <a:prstGeom prst="rect">
                      <a:avLst/>
                    </a:prstGeom>
                    <a:noFill/>
                    <a:ln w="9525">
                      <a:noFill/>
                      <a:miter lim="800000"/>
                      <a:headEnd/>
                      <a:tailEnd/>
                    </a:ln>
                  </pic:spPr>
                </pic:pic>
              </a:graphicData>
            </a:graphic>
          </wp:anchor>
        </w:drawing>
      </w:r>
      <w:r>
        <w:br w:type="textWrapping" w:clear="all"/>
      </w:r>
    </w:p>
    <w:p w:rsidR="00CE2B78" w:rsidRDefault="00660D05" w:rsidP="00660D0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Οι </w:t>
      </w:r>
      <w:r w:rsidR="00BB129B">
        <w:rPr>
          <w:rFonts w:ascii="Times New Roman" w:hAnsi="Times New Roman" w:cs="Times New Roman"/>
          <w:color w:val="000000"/>
          <w:sz w:val="24"/>
          <w:szCs w:val="24"/>
        </w:rPr>
        <w:t xml:space="preserve">συμμετέχοντες </w:t>
      </w:r>
      <w:r>
        <w:rPr>
          <w:rFonts w:ascii="Times New Roman" w:hAnsi="Times New Roman" w:cs="Times New Roman"/>
          <w:color w:val="000000"/>
          <w:sz w:val="24"/>
          <w:szCs w:val="24"/>
        </w:rPr>
        <w:t>στην κινητικότητα, επιμορφώθηκαν σ</w:t>
      </w:r>
      <w:r w:rsidR="00C36BCE">
        <w:rPr>
          <w:rFonts w:ascii="Times New Roman" w:hAnsi="Times New Roman" w:cs="Times New Roman"/>
          <w:color w:val="000000"/>
          <w:sz w:val="24"/>
          <w:szCs w:val="24"/>
        </w:rPr>
        <w:t>τ</w:t>
      </w:r>
      <w:r w:rsidR="00C511B2">
        <w:rPr>
          <w:rFonts w:ascii="Times New Roman" w:hAnsi="Times New Roman" w:cs="Times New Roman"/>
          <w:color w:val="000000"/>
          <w:sz w:val="24"/>
          <w:szCs w:val="24"/>
        </w:rPr>
        <w:t>ην</w:t>
      </w:r>
      <w:r w:rsidR="00C36BCE">
        <w:rPr>
          <w:rFonts w:ascii="Times New Roman" w:hAnsi="Times New Roman" w:cs="Times New Roman"/>
          <w:color w:val="000000"/>
          <w:sz w:val="24"/>
          <w:szCs w:val="24"/>
        </w:rPr>
        <w:t xml:space="preserve"> πρώτ</w:t>
      </w:r>
      <w:r w:rsidR="00C511B2">
        <w:rPr>
          <w:rFonts w:ascii="Times New Roman" w:hAnsi="Times New Roman" w:cs="Times New Roman"/>
          <w:color w:val="000000"/>
          <w:sz w:val="24"/>
          <w:szCs w:val="24"/>
        </w:rPr>
        <w:t>η</w:t>
      </w:r>
      <w:r w:rsidR="00C36BCE">
        <w:rPr>
          <w:rFonts w:ascii="Times New Roman" w:hAnsi="Times New Roman" w:cs="Times New Roman"/>
          <w:color w:val="000000"/>
          <w:sz w:val="24"/>
          <w:szCs w:val="24"/>
        </w:rPr>
        <w:t xml:space="preserve"> από τ</w:t>
      </w:r>
      <w:r w:rsidR="00C511B2">
        <w:rPr>
          <w:rFonts w:ascii="Times New Roman" w:hAnsi="Times New Roman" w:cs="Times New Roman"/>
          <w:color w:val="000000"/>
          <w:sz w:val="24"/>
          <w:szCs w:val="24"/>
        </w:rPr>
        <w:t>ις</w:t>
      </w:r>
      <w:r w:rsidR="00C36BCE">
        <w:rPr>
          <w:rFonts w:ascii="Times New Roman" w:hAnsi="Times New Roman" w:cs="Times New Roman"/>
          <w:color w:val="000000"/>
          <w:sz w:val="24"/>
          <w:szCs w:val="24"/>
        </w:rPr>
        <w:t xml:space="preserve"> τρ</w:t>
      </w:r>
      <w:r w:rsidR="00C511B2">
        <w:rPr>
          <w:rFonts w:ascii="Times New Roman" w:hAnsi="Times New Roman" w:cs="Times New Roman"/>
          <w:color w:val="000000"/>
          <w:sz w:val="24"/>
          <w:szCs w:val="24"/>
        </w:rPr>
        <w:t>εις</w:t>
      </w:r>
      <w:r>
        <w:rPr>
          <w:rFonts w:ascii="Times New Roman" w:hAnsi="Times New Roman" w:cs="Times New Roman"/>
          <w:color w:val="000000"/>
          <w:sz w:val="24"/>
          <w:szCs w:val="24"/>
        </w:rPr>
        <w:t xml:space="preserve"> </w:t>
      </w:r>
      <w:r w:rsidR="00C36BCE">
        <w:rPr>
          <w:rFonts w:ascii="Times New Roman" w:hAnsi="Times New Roman" w:cs="Times New Roman"/>
          <w:color w:val="000000"/>
          <w:sz w:val="24"/>
          <w:szCs w:val="24"/>
        </w:rPr>
        <w:t xml:space="preserve">θεματικές </w:t>
      </w:r>
      <w:r w:rsidR="009C143D">
        <w:rPr>
          <w:rFonts w:ascii="Times New Roman" w:hAnsi="Times New Roman" w:cs="Times New Roman"/>
          <w:color w:val="000000"/>
          <w:sz w:val="24"/>
          <w:szCs w:val="24"/>
        </w:rPr>
        <w:t>του σχεδίου</w:t>
      </w:r>
      <w:r>
        <w:rPr>
          <w:rFonts w:ascii="Times New Roman" w:hAnsi="Times New Roman" w:cs="Times New Roman"/>
          <w:color w:val="000000"/>
          <w:sz w:val="24"/>
          <w:szCs w:val="24"/>
        </w:rPr>
        <w:t>, ήτοι</w:t>
      </w:r>
      <w:r w:rsidRPr="00594CEC">
        <w:rPr>
          <w:rFonts w:ascii="Times New Roman" w:hAnsi="Times New Roman" w:cs="Times New Roman"/>
          <w:color w:val="000000"/>
          <w:sz w:val="24"/>
          <w:szCs w:val="24"/>
        </w:rPr>
        <w:t xml:space="preserve">: </w:t>
      </w:r>
      <w:r w:rsidR="00F907EA">
        <w:rPr>
          <w:rFonts w:ascii="Times New Roman" w:hAnsi="Times New Roman" w:cs="Times New Roman"/>
          <w:color w:val="000000"/>
          <w:sz w:val="24"/>
          <w:szCs w:val="24"/>
        </w:rPr>
        <w:t>Τ</w:t>
      </w:r>
      <w:r w:rsidRPr="00594CEC">
        <w:rPr>
          <w:rFonts w:ascii="Times New Roman" w:hAnsi="Times New Roman" w:cs="Times New Roman"/>
          <w:color w:val="000000"/>
          <w:sz w:val="24"/>
          <w:szCs w:val="24"/>
        </w:rPr>
        <w:t xml:space="preserve">ην καλλιέργεια της συναισθηματικής νοημοσύνης και </w:t>
      </w:r>
      <w:proofErr w:type="spellStart"/>
      <w:r w:rsidRPr="00594CEC">
        <w:rPr>
          <w:rFonts w:ascii="Times New Roman" w:hAnsi="Times New Roman" w:cs="Times New Roman"/>
          <w:color w:val="000000"/>
          <w:sz w:val="24"/>
          <w:szCs w:val="24"/>
        </w:rPr>
        <w:t>ενσυναίσθησης</w:t>
      </w:r>
      <w:proofErr w:type="spellEnd"/>
      <w:r w:rsidRPr="00594CEC">
        <w:rPr>
          <w:rFonts w:ascii="Times New Roman" w:hAnsi="Times New Roman" w:cs="Times New Roman"/>
          <w:color w:val="000000"/>
          <w:sz w:val="24"/>
          <w:szCs w:val="24"/>
        </w:rPr>
        <w:t xml:space="preserve"> των εκπ</w:t>
      </w:r>
      <w:r w:rsidR="009C143D">
        <w:rPr>
          <w:rFonts w:ascii="Times New Roman" w:hAnsi="Times New Roman" w:cs="Times New Roman"/>
          <w:color w:val="000000"/>
          <w:sz w:val="24"/>
          <w:szCs w:val="24"/>
        </w:rPr>
        <w:t xml:space="preserve">αιδευτικών και των μαθητών </w:t>
      </w:r>
      <w:r w:rsidR="00CE2B78">
        <w:rPr>
          <w:rFonts w:ascii="Times New Roman" w:hAnsi="Times New Roman" w:cs="Times New Roman"/>
          <w:color w:val="000000"/>
          <w:sz w:val="24"/>
          <w:szCs w:val="24"/>
        </w:rPr>
        <w:t>τους:</w:t>
      </w:r>
    </w:p>
    <w:p w:rsidR="009C143D" w:rsidRDefault="00C511B2" w:rsidP="00660D05">
      <w:pPr>
        <w:autoSpaceDE w:val="0"/>
        <w:autoSpaceDN w:val="0"/>
        <w:adjustRightInd w:val="0"/>
        <w:spacing w:after="0" w:line="240" w:lineRule="auto"/>
        <w:jc w:val="both"/>
        <w:rPr>
          <w:rFonts w:ascii="Times New Roman" w:hAnsi="Times New Roman" w:cs="Times New Roman"/>
          <w:b/>
          <w:color w:val="C45911" w:themeColor="accent2" w:themeShade="BF"/>
          <w:sz w:val="24"/>
          <w:szCs w:val="24"/>
        </w:rPr>
      </w:pPr>
      <w:r>
        <w:rPr>
          <w:rFonts w:ascii="Times New Roman" w:hAnsi="Times New Roman" w:cs="Times New Roman"/>
          <w:b/>
          <w:color w:val="C45911" w:themeColor="accent2" w:themeShade="BF"/>
          <w:sz w:val="24"/>
          <w:szCs w:val="24"/>
        </w:rPr>
        <w:t>(</w:t>
      </w:r>
      <w:r w:rsidRPr="00EA09BE">
        <w:rPr>
          <w:rFonts w:ascii="Times New Roman" w:hAnsi="Times New Roman" w:cs="Times New Roman"/>
          <w:b/>
          <w:color w:val="C45911" w:themeColor="accent2" w:themeShade="BF"/>
          <w:sz w:val="24"/>
          <w:szCs w:val="24"/>
        </w:rPr>
        <w:t>"</w:t>
      </w:r>
      <w:r w:rsidRPr="00594CEC">
        <w:rPr>
          <w:rFonts w:ascii="Times New Roman" w:hAnsi="Times New Roman" w:cs="Times New Roman"/>
          <w:b/>
          <w:color w:val="C45911" w:themeColor="accent2" w:themeShade="BF"/>
          <w:sz w:val="24"/>
          <w:szCs w:val="24"/>
          <w:lang w:val="en-US"/>
        </w:rPr>
        <w:t>Developing</w:t>
      </w:r>
      <w:r w:rsidRPr="00EA09BE">
        <w:rPr>
          <w:rFonts w:ascii="Times New Roman" w:hAnsi="Times New Roman" w:cs="Times New Roman"/>
          <w:b/>
          <w:color w:val="C45911" w:themeColor="accent2" w:themeShade="BF"/>
          <w:sz w:val="24"/>
          <w:szCs w:val="24"/>
        </w:rPr>
        <w:t xml:space="preserve"> </w:t>
      </w:r>
      <w:r w:rsidRPr="00594CEC">
        <w:rPr>
          <w:rFonts w:ascii="Times New Roman" w:hAnsi="Times New Roman" w:cs="Times New Roman"/>
          <w:b/>
          <w:color w:val="C45911" w:themeColor="accent2" w:themeShade="BF"/>
          <w:sz w:val="24"/>
          <w:szCs w:val="24"/>
          <w:lang w:val="en-US"/>
        </w:rPr>
        <w:t>emotional</w:t>
      </w:r>
      <w:r w:rsidRPr="00EA09BE">
        <w:rPr>
          <w:rFonts w:ascii="Times New Roman" w:hAnsi="Times New Roman" w:cs="Times New Roman"/>
          <w:b/>
          <w:color w:val="C45911" w:themeColor="accent2" w:themeShade="BF"/>
          <w:sz w:val="24"/>
          <w:szCs w:val="24"/>
        </w:rPr>
        <w:t xml:space="preserve"> </w:t>
      </w:r>
      <w:r w:rsidRPr="00594CEC">
        <w:rPr>
          <w:rFonts w:ascii="Times New Roman" w:hAnsi="Times New Roman" w:cs="Times New Roman"/>
          <w:b/>
          <w:color w:val="C45911" w:themeColor="accent2" w:themeShade="BF"/>
          <w:sz w:val="24"/>
          <w:szCs w:val="24"/>
          <w:lang w:val="en-US"/>
        </w:rPr>
        <w:t>intelligence</w:t>
      </w:r>
      <w:r w:rsidRPr="00EA09BE">
        <w:rPr>
          <w:rFonts w:ascii="Times New Roman" w:hAnsi="Times New Roman" w:cs="Times New Roman"/>
          <w:b/>
          <w:color w:val="C45911" w:themeColor="accent2" w:themeShade="BF"/>
          <w:sz w:val="24"/>
          <w:szCs w:val="24"/>
        </w:rPr>
        <w:t>"</w:t>
      </w:r>
      <w:r>
        <w:rPr>
          <w:rFonts w:ascii="Times New Roman" w:hAnsi="Times New Roman" w:cs="Times New Roman"/>
          <w:b/>
          <w:color w:val="C45911" w:themeColor="accent2" w:themeShade="BF"/>
          <w:sz w:val="24"/>
          <w:szCs w:val="24"/>
        </w:rPr>
        <w:t>).</w:t>
      </w:r>
    </w:p>
    <w:p w:rsidR="00CE2B78" w:rsidRDefault="000D7A9C" w:rsidP="00660D05">
      <w:pPr>
        <w:autoSpaceDE w:val="0"/>
        <w:autoSpaceDN w:val="0"/>
        <w:adjustRightInd w:val="0"/>
        <w:spacing w:after="0" w:line="240" w:lineRule="auto"/>
        <w:jc w:val="both"/>
        <w:rPr>
          <w:rFonts w:ascii="Times New Roman" w:hAnsi="Times New Roman" w:cs="Times New Roman"/>
          <w:b/>
          <w:color w:val="C45911" w:themeColor="accent2" w:themeShade="BF"/>
          <w:sz w:val="24"/>
          <w:szCs w:val="24"/>
        </w:rPr>
      </w:pPr>
      <w:r w:rsidRPr="000D7A9C">
        <w:rPr>
          <w:rFonts w:ascii="Times New Roman" w:hAnsi="Times New Roman" w:cs="Times New Roman"/>
          <w:b/>
          <w:color w:val="C45911" w:themeColor="accent2" w:themeShade="BF"/>
          <w:sz w:val="24"/>
          <w:szCs w:val="24"/>
        </w:rPr>
        <w:drawing>
          <wp:inline distT="0" distB="0" distL="0" distR="0">
            <wp:extent cx="2447925" cy="3263900"/>
            <wp:effectExtent l="19050" t="0" r="9525" b="0"/>
            <wp:docPr id="9" name="Εικόνα 2" descr="C:\Users\Teacher\Desktop\PHOTOS LUBLIANA\Lubliana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acher\Desktop\PHOTOS LUBLIANA\Lubliana7.jpeg"/>
                    <pic:cNvPicPr>
                      <a:picLocks noChangeAspect="1" noChangeArrowheads="1"/>
                    </pic:cNvPicPr>
                  </pic:nvPicPr>
                  <pic:blipFill>
                    <a:blip r:embed="rId12" cstate="print"/>
                    <a:srcRect/>
                    <a:stretch>
                      <a:fillRect/>
                    </a:stretch>
                  </pic:blipFill>
                  <pic:spPr bwMode="auto">
                    <a:xfrm>
                      <a:off x="0" y="0"/>
                      <a:ext cx="2450191" cy="3266921"/>
                    </a:xfrm>
                    <a:prstGeom prst="rect">
                      <a:avLst/>
                    </a:prstGeom>
                    <a:noFill/>
                    <a:ln w="9525">
                      <a:noFill/>
                      <a:miter lim="800000"/>
                      <a:headEnd/>
                      <a:tailEnd/>
                    </a:ln>
                  </pic:spPr>
                </pic:pic>
              </a:graphicData>
            </a:graphic>
          </wp:inline>
        </w:drawing>
      </w:r>
    </w:p>
    <w:p w:rsidR="00CE2B78" w:rsidRDefault="000D7A9C" w:rsidP="00660D05">
      <w:pPr>
        <w:autoSpaceDE w:val="0"/>
        <w:autoSpaceDN w:val="0"/>
        <w:adjustRightInd w:val="0"/>
        <w:spacing w:after="0" w:line="240" w:lineRule="auto"/>
        <w:jc w:val="both"/>
        <w:rPr>
          <w:rFonts w:ascii="Times New Roman" w:hAnsi="Times New Roman" w:cs="Times New Roman"/>
          <w:b/>
          <w:color w:val="C45911" w:themeColor="accent2" w:themeShade="BF"/>
          <w:sz w:val="24"/>
          <w:szCs w:val="24"/>
        </w:rPr>
      </w:pPr>
      <w:r w:rsidRPr="000D7A9C">
        <w:rPr>
          <w:rFonts w:ascii="Times New Roman" w:hAnsi="Times New Roman" w:cs="Times New Roman"/>
          <w:b/>
          <w:color w:val="C45911" w:themeColor="accent2" w:themeShade="BF"/>
          <w:sz w:val="24"/>
          <w:szCs w:val="24"/>
        </w:rPr>
        <w:lastRenderedPageBreak/>
        <w:drawing>
          <wp:inline distT="0" distB="0" distL="0" distR="0">
            <wp:extent cx="4248150" cy="3184315"/>
            <wp:effectExtent l="19050" t="0" r="0" b="0"/>
            <wp:docPr id="7" name="Εικόνα 2" descr="C:\Users\Teacher\Desktop\IMG-20210819-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acher\Desktop\IMG-20210819-WA0037.jpg"/>
                    <pic:cNvPicPr>
                      <a:picLocks noChangeAspect="1" noChangeArrowheads="1"/>
                    </pic:cNvPicPr>
                  </pic:nvPicPr>
                  <pic:blipFill>
                    <a:blip r:embed="rId13" cstate="print"/>
                    <a:srcRect/>
                    <a:stretch>
                      <a:fillRect/>
                    </a:stretch>
                  </pic:blipFill>
                  <pic:spPr bwMode="auto">
                    <a:xfrm>
                      <a:off x="0" y="0"/>
                      <a:ext cx="4248823" cy="3184819"/>
                    </a:xfrm>
                    <a:prstGeom prst="rect">
                      <a:avLst/>
                    </a:prstGeom>
                    <a:noFill/>
                    <a:ln w="9525">
                      <a:noFill/>
                      <a:miter lim="800000"/>
                      <a:headEnd/>
                      <a:tailEnd/>
                    </a:ln>
                  </pic:spPr>
                </pic:pic>
              </a:graphicData>
            </a:graphic>
          </wp:inline>
        </w:drawing>
      </w:r>
    </w:p>
    <w:p w:rsidR="00CE2B78" w:rsidRDefault="00CE2B78" w:rsidP="00660D05">
      <w:pPr>
        <w:autoSpaceDE w:val="0"/>
        <w:autoSpaceDN w:val="0"/>
        <w:adjustRightInd w:val="0"/>
        <w:spacing w:after="0" w:line="240" w:lineRule="auto"/>
        <w:jc w:val="both"/>
        <w:rPr>
          <w:rFonts w:ascii="Times New Roman" w:hAnsi="Times New Roman" w:cs="Times New Roman"/>
          <w:b/>
          <w:color w:val="C45911" w:themeColor="accent2" w:themeShade="BF"/>
          <w:sz w:val="24"/>
          <w:szCs w:val="24"/>
        </w:rPr>
      </w:pPr>
    </w:p>
    <w:p w:rsidR="00611755" w:rsidRPr="00777E95" w:rsidRDefault="00611755" w:rsidP="00611755">
      <w:pPr>
        <w:autoSpaceDE w:val="0"/>
        <w:autoSpaceDN w:val="0"/>
        <w:adjustRightInd w:val="0"/>
        <w:spacing w:after="0" w:line="240" w:lineRule="auto"/>
        <w:jc w:val="both"/>
        <w:rPr>
          <w:rFonts w:ascii="Times New Roman" w:hAnsi="Times New Roman" w:cs="Times New Roman"/>
          <w:b/>
          <w:color w:val="C45911" w:themeColor="accent2" w:themeShade="BF"/>
          <w:sz w:val="24"/>
          <w:szCs w:val="24"/>
        </w:rPr>
      </w:pPr>
      <w:r>
        <w:rPr>
          <w:rFonts w:ascii="Times New Roman" w:hAnsi="Times New Roman" w:cs="Times New Roman"/>
          <w:sz w:val="24"/>
          <w:szCs w:val="24"/>
        </w:rPr>
        <w:t>Η επιμορφωτική δραστηριότητα διεξήχθη στη Λιουμπλιάνα της Σλοβενίας από τον οργανισμό</w:t>
      </w:r>
      <w:r w:rsidRPr="00130546">
        <w:rPr>
          <w:rFonts w:ascii="Times New Roman" w:hAnsi="Times New Roman" w:cs="Times New Roman"/>
          <w:b/>
          <w:bCs/>
          <w:sz w:val="24"/>
          <w:szCs w:val="24"/>
        </w:rPr>
        <w:t xml:space="preserve"> </w:t>
      </w:r>
      <w:r w:rsidRPr="00130546">
        <w:rPr>
          <w:rFonts w:ascii="Times New Roman" w:hAnsi="Times New Roman" w:cs="Times New Roman"/>
          <w:b/>
          <w:bCs/>
          <w:sz w:val="24"/>
          <w:szCs w:val="24"/>
          <w:lang w:val="en-US"/>
        </w:rPr>
        <w:t>Primera</w:t>
      </w:r>
      <w:r>
        <w:rPr>
          <w:rFonts w:ascii="Times New Roman" w:hAnsi="Times New Roman" w:cs="Times New Roman"/>
          <w:sz w:val="24"/>
          <w:szCs w:val="24"/>
        </w:rPr>
        <w:t xml:space="preserve"> και οι συμμετέχοντες εκπαιδευτικοί ανέλυσαν τα εξής:</w:t>
      </w:r>
    </w:p>
    <w:p w:rsidR="00611755" w:rsidRPr="00594CEC" w:rsidRDefault="00611755" w:rsidP="00611755">
      <w:pPr>
        <w:autoSpaceDE w:val="0"/>
        <w:autoSpaceDN w:val="0"/>
        <w:adjustRightInd w:val="0"/>
        <w:spacing w:after="0" w:line="240" w:lineRule="auto"/>
        <w:jc w:val="both"/>
        <w:rPr>
          <w:rFonts w:ascii="Times New Roman" w:hAnsi="Times New Roman" w:cs="Times New Roman"/>
          <w:sz w:val="24"/>
          <w:szCs w:val="24"/>
        </w:rPr>
      </w:pPr>
      <w:r w:rsidRPr="00594CEC">
        <w:rPr>
          <w:rFonts w:ascii="Times New Roman" w:hAnsi="Times New Roman" w:cs="Times New Roman"/>
          <w:sz w:val="24"/>
          <w:szCs w:val="24"/>
        </w:rPr>
        <w:t>-</w:t>
      </w:r>
      <w:r>
        <w:rPr>
          <w:rFonts w:ascii="Times New Roman" w:hAnsi="Times New Roman" w:cs="Times New Roman"/>
          <w:sz w:val="24"/>
          <w:szCs w:val="24"/>
        </w:rPr>
        <w:t>Την α</w:t>
      </w:r>
      <w:r w:rsidRPr="00594CEC">
        <w:rPr>
          <w:rFonts w:ascii="Times New Roman" w:hAnsi="Times New Roman" w:cs="Times New Roman"/>
          <w:sz w:val="24"/>
          <w:szCs w:val="24"/>
        </w:rPr>
        <w:t>νάπτυξη της συναισθηματικής νοημοσύνης η οποία συμβάλλει στη μείωση του εργασιακού άγχους και της εξουθένωσης του εκπαιδευτικού, τον καθιστά ικανό να διαχειρίζεται με αποτελεσματικότερο τρόπο δύσκολες καταστάσεις, εντάσεις και συγκρούσεις μεταξύ των μαθητών, αλλά και αμερόληπτο, δικαιότερο, δεκτικό στο να δίνει ίσες ευκαιρίες σε όλους και ιδιαίτερα στους πιο αδύναμους μαθητές.</w:t>
      </w:r>
    </w:p>
    <w:p w:rsidR="00611755" w:rsidRPr="00594CEC" w:rsidRDefault="00611755" w:rsidP="00611755">
      <w:pPr>
        <w:autoSpaceDE w:val="0"/>
        <w:autoSpaceDN w:val="0"/>
        <w:adjustRightInd w:val="0"/>
        <w:spacing w:after="0" w:line="240" w:lineRule="auto"/>
        <w:jc w:val="both"/>
        <w:rPr>
          <w:rFonts w:ascii="Times New Roman" w:hAnsi="Times New Roman" w:cs="Times New Roman"/>
          <w:sz w:val="24"/>
          <w:szCs w:val="24"/>
        </w:rPr>
      </w:pPr>
      <w:r w:rsidRPr="00594CEC">
        <w:rPr>
          <w:rFonts w:ascii="Times New Roman" w:hAnsi="Times New Roman" w:cs="Times New Roman"/>
          <w:sz w:val="24"/>
          <w:szCs w:val="24"/>
        </w:rPr>
        <w:t>-</w:t>
      </w:r>
      <w:r>
        <w:rPr>
          <w:rFonts w:ascii="Times New Roman" w:hAnsi="Times New Roman" w:cs="Times New Roman"/>
          <w:sz w:val="24"/>
          <w:szCs w:val="24"/>
        </w:rPr>
        <w:t>Την α</w:t>
      </w:r>
      <w:r w:rsidRPr="00594CEC">
        <w:rPr>
          <w:rFonts w:ascii="Times New Roman" w:hAnsi="Times New Roman" w:cs="Times New Roman"/>
          <w:sz w:val="24"/>
          <w:szCs w:val="24"/>
        </w:rPr>
        <w:t>ξιοποίηση τεχνικών που οδηγούν στην ψυχολογική υποστήριξη, συναισθηματική ενδυνάμωση και τόνωση της αυτοπεποίθησης των μαθητών.</w:t>
      </w:r>
    </w:p>
    <w:p w:rsidR="00611755" w:rsidRDefault="00611755" w:rsidP="00611755">
      <w:pPr>
        <w:autoSpaceDE w:val="0"/>
        <w:autoSpaceDN w:val="0"/>
        <w:adjustRightInd w:val="0"/>
        <w:spacing w:after="0" w:line="240" w:lineRule="auto"/>
        <w:jc w:val="both"/>
        <w:rPr>
          <w:rFonts w:ascii="Times New Roman" w:hAnsi="Times New Roman" w:cs="Times New Roman"/>
          <w:sz w:val="24"/>
          <w:szCs w:val="24"/>
        </w:rPr>
      </w:pPr>
      <w:r w:rsidRPr="00594CEC">
        <w:rPr>
          <w:rFonts w:ascii="Times New Roman" w:hAnsi="Times New Roman" w:cs="Times New Roman"/>
          <w:sz w:val="24"/>
          <w:szCs w:val="24"/>
        </w:rPr>
        <w:t>-</w:t>
      </w:r>
      <w:r>
        <w:rPr>
          <w:rFonts w:ascii="Times New Roman" w:hAnsi="Times New Roman" w:cs="Times New Roman"/>
          <w:sz w:val="24"/>
          <w:szCs w:val="24"/>
        </w:rPr>
        <w:t>Τις β</w:t>
      </w:r>
      <w:r w:rsidRPr="00594CEC">
        <w:rPr>
          <w:rFonts w:ascii="Times New Roman" w:hAnsi="Times New Roman" w:cs="Times New Roman"/>
          <w:sz w:val="24"/>
          <w:szCs w:val="24"/>
        </w:rPr>
        <w:t xml:space="preserve">ιωματικές τεχνικές καλλιέργειας της </w:t>
      </w:r>
      <w:proofErr w:type="spellStart"/>
      <w:r w:rsidRPr="00594CEC">
        <w:rPr>
          <w:rFonts w:ascii="Times New Roman" w:hAnsi="Times New Roman" w:cs="Times New Roman"/>
          <w:sz w:val="24"/>
          <w:szCs w:val="24"/>
        </w:rPr>
        <w:t>ενσυναίσθησης</w:t>
      </w:r>
      <w:proofErr w:type="spellEnd"/>
      <w:r w:rsidRPr="00594CEC">
        <w:rPr>
          <w:rFonts w:ascii="Times New Roman" w:hAnsi="Times New Roman" w:cs="Times New Roman"/>
          <w:sz w:val="24"/>
          <w:szCs w:val="24"/>
        </w:rPr>
        <w:t xml:space="preserve"> των μαθητών, της διαχείρισης των συναισθημάτω</w:t>
      </w:r>
      <w:r>
        <w:rPr>
          <w:rFonts w:ascii="Times New Roman" w:hAnsi="Times New Roman" w:cs="Times New Roman"/>
          <w:sz w:val="24"/>
          <w:szCs w:val="24"/>
        </w:rPr>
        <w:t xml:space="preserve">ν </w:t>
      </w:r>
      <w:r w:rsidRPr="00594CEC">
        <w:rPr>
          <w:rFonts w:ascii="Times New Roman" w:hAnsi="Times New Roman" w:cs="Times New Roman"/>
          <w:sz w:val="24"/>
          <w:szCs w:val="24"/>
        </w:rPr>
        <w:t>τους, της ανάπτυξης θετικής συμπεριφοράς απέναντι στην ετερότητα.</w:t>
      </w: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p>
    <w:p w:rsidR="00CE2B78" w:rsidRDefault="00B952C4" w:rsidP="00611755">
      <w:pPr>
        <w:autoSpaceDE w:val="0"/>
        <w:autoSpaceDN w:val="0"/>
        <w:adjustRightInd w:val="0"/>
        <w:spacing w:after="0" w:line="240" w:lineRule="auto"/>
        <w:jc w:val="both"/>
        <w:rPr>
          <w:rFonts w:ascii="Times New Roman" w:hAnsi="Times New Roman" w:cs="Times New Roman"/>
          <w:sz w:val="24"/>
          <w:szCs w:val="24"/>
        </w:rPr>
      </w:pPr>
      <w:r w:rsidRPr="00B952C4">
        <w:rPr>
          <w:rFonts w:ascii="Times New Roman" w:hAnsi="Times New Roman" w:cs="Times New Roman"/>
          <w:sz w:val="24"/>
          <w:szCs w:val="24"/>
        </w:rPr>
        <w:drawing>
          <wp:inline distT="0" distB="0" distL="0" distR="0">
            <wp:extent cx="4505325" cy="3086100"/>
            <wp:effectExtent l="19050" t="0" r="9525" b="0"/>
            <wp:docPr id="13" name="Εικόνα 5" descr="C:\Users\Teacher\Desktop\received_3060219379677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acher\Desktop\received_306021937967774--.jpeg"/>
                    <pic:cNvPicPr>
                      <a:picLocks noChangeAspect="1" noChangeArrowheads="1"/>
                    </pic:cNvPicPr>
                  </pic:nvPicPr>
                  <pic:blipFill>
                    <a:blip r:embed="rId14" cstate="print"/>
                    <a:srcRect/>
                    <a:stretch>
                      <a:fillRect/>
                    </a:stretch>
                  </pic:blipFill>
                  <pic:spPr bwMode="auto">
                    <a:xfrm>
                      <a:off x="0" y="0"/>
                      <a:ext cx="4505325" cy="3086100"/>
                    </a:xfrm>
                    <a:prstGeom prst="rect">
                      <a:avLst/>
                    </a:prstGeom>
                    <a:noFill/>
                    <a:ln w="9525">
                      <a:noFill/>
                      <a:miter lim="800000"/>
                      <a:headEnd/>
                      <a:tailEnd/>
                    </a:ln>
                  </pic:spPr>
                </pic:pic>
              </a:graphicData>
            </a:graphic>
          </wp:inline>
        </w:drawing>
      </w: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p>
    <w:p w:rsidR="00CE2B78" w:rsidRDefault="00FD6A62" w:rsidP="0061175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el-GR"/>
        </w:rPr>
        <w:drawing>
          <wp:inline distT="0" distB="0" distL="0" distR="0">
            <wp:extent cx="5274310" cy="3251173"/>
            <wp:effectExtent l="19050" t="0" r="2540" b="0"/>
            <wp:docPr id="5" name="Εικόνα 1" descr="C:\Users\Teacher\Desktop\IMG-20210818-WA0002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cher\Desktop\IMG-20210818-WA0002 ---.jpg"/>
                    <pic:cNvPicPr>
                      <a:picLocks noChangeAspect="1" noChangeArrowheads="1"/>
                    </pic:cNvPicPr>
                  </pic:nvPicPr>
                  <pic:blipFill>
                    <a:blip r:embed="rId15" cstate="print"/>
                    <a:srcRect/>
                    <a:stretch>
                      <a:fillRect/>
                    </a:stretch>
                  </pic:blipFill>
                  <pic:spPr bwMode="auto">
                    <a:xfrm>
                      <a:off x="0" y="0"/>
                      <a:ext cx="5274310" cy="3251173"/>
                    </a:xfrm>
                    <a:prstGeom prst="rect">
                      <a:avLst/>
                    </a:prstGeom>
                    <a:noFill/>
                    <a:ln w="9525">
                      <a:noFill/>
                      <a:miter lim="800000"/>
                      <a:headEnd/>
                      <a:tailEnd/>
                    </a:ln>
                  </pic:spPr>
                </pic:pic>
              </a:graphicData>
            </a:graphic>
          </wp:inline>
        </w:drawing>
      </w: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r w:rsidRPr="00CE2B78">
        <w:rPr>
          <w:rFonts w:ascii="Times New Roman" w:hAnsi="Times New Roman" w:cs="Times New Roman"/>
          <w:noProof/>
          <w:sz w:val="24"/>
          <w:szCs w:val="24"/>
          <w:lang w:eastAsia="el-GR"/>
        </w:rPr>
        <w:drawing>
          <wp:inline distT="0" distB="0" distL="0" distR="0">
            <wp:extent cx="5274310" cy="3955733"/>
            <wp:effectExtent l="19050" t="0" r="2540" b="0"/>
            <wp:docPr id="21" name="Εικόνα 9" descr="C:\Users\Teacher\Desktop\received_5441161902062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eacher\Desktop\received_544116190206260--.jpeg"/>
                    <pic:cNvPicPr>
                      <a:picLocks noChangeAspect="1" noChangeArrowheads="1"/>
                    </pic:cNvPicPr>
                  </pic:nvPicPr>
                  <pic:blipFill>
                    <a:blip r:embed="rId16" cstate="print"/>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CE2B78" w:rsidRDefault="00CE2B78" w:rsidP="00611755">
      <w:pPr>
        <w:autoSpaceDE w:val="0"/>
        <w:autoSpaceDN w:val="0"/>
        <w:adjustRightInd w:val="0"/>
        <w:spacing w:after="0" w:line="240" w:lineRule="auto"/>
        <w:jc w:val="both"/>
        <w:rPr>
          <w:rFonts w:ascii="Times New Roman" w:hAnsi="Times New Roman" w:cs="Times New Roman"/>
          <w:sz w:val="24"/>
          <w:szCs w:val="24"/>
        </w:rPr>
      </w:pPr>
    </w:p>
    <w:p w:rsidR="009236C7" w:rsidRPr="00C94DBC" w:rsidRDefault="009236C7" w:rsidP="008728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Καθ’ όλη τη διάρκεια της δραστηριότητας επετεύχθη πολιτιστική επικοινωνία μεταξύ των συμμετεχόντων από διαφορετικές χώρες, </w:t>
      </w:r>
      <w:r w:rsidR="006A536E">
        <w:rPr>
          <w:rFonts w:ascii="Times New Roman" w:hAnsi="Times New Roman" w:cs="Times New Roman"/>
          <w:sz w:val="24"/>
          <w:szCs w:val="24"/>
        </w:rPr>
        <w:t>γνωριμίες,</w:t>
      </w:r>
      <w:r>
        <w:rPr>
          <w:rFonts w:ascii="Times New Roman" w:hAnsi="Times New Roman" w:cs="Times New Roman"/>
          <w:sz w:val="24"/>
          <w:szCs w:val="24"/>
        </w:rPr>
        <w:t xml:space="preserve"> ανταλλαγές απόψεων</w:t>
      </w:r>
      <w:r w:rsidR="007A6558">
        <w:rPr>
          <w:rFonts w:ascii="Times New Roman" w:hAnsi="Times New Roman" w:cs="Times New Roman"/>
          <w:sz w:val="24"/>
          <w:szCs w:val="24"/>
        </w:rPr>
        <w:t xml:space="preserve"> και καλών πρακτικών σε εκπαιδευτικά θέματα.</w:t>
      </w:r>
      <w:r>
        <w:rPr>
          <w:rFonts w:ascii="Times New Roman" w:hAnsi="Times New Roman" w:cs="Times New Roman"/>
          <w:sz w:val="24"/>
          <w:szCs w:val="24"/>
        </w:rPr>
        <w:t xml:space="preserve">. Τέθηκαν </w:t>
      </w:r>
      <w:r w:rsidR="006A536E">
        <w:rPr>
          <w:rFonts w:ascii="Times New Roman" w:hAnsi="Times New Roman" w:cs="Times New Roman"/>
          <w:sz w:val="24"/>
          <w:szCs w:val="24"/>
        </w:rPr>
        <w:t xml:space="preserve">επίσης </w:t>
      </w:r>
      <w:r>
        <w:rPr>
          <w:rFonts w:ascii="Times New Roman" w:hAnsi="Times New Roman" w:cs="Times New Roman"/>
          <w:sz w:val="24"/>
          <w:szCs w:val="24"/>
        </w:rPr>
        <w:t xml:space="preserve">οι προϋποθέσεις συνεργασιών </w:t>
      </w:r>
      <w:r w:rsidR="007A6558">
        <w:rPr>
          <w:rFonts w:ascii="Times New Roman" w:hAnsi="Times New Roman" w:cs="Times New Roman"/>
          <w:sz w:val="24"/>
          <w:szCs w:val="24"/>
        </w:rPr>
        <w:t>για σχέδια</w:t>
      </w:r>
      <w:r>
        <w:rPr>
          <w:rFonts w:ascii="Times New Roman" w:hAnsi="Times New Roman" w:cs="Times New Roman"/>
          <w:sz w:val="24"/>
          <w:szCs w:val="24"/>
        </w:rPr>
        <w:t xml:space="preserve"> </w:t>
      </w:r>
      <w:r>
        <w:rPr>
          <w:rFonts w:ascii="Times New Roman" w:hAnsi="Times New Roman" w:cs="Times New Roman"/>
          <w:sz w:val="24"/>
          <w:szCs w:val="24"/>
          <w:lang w:val="en-US"/>
        </w:rPr>
        <w:t>e</w:t>
      </w:r>
      <w:r w:rsidR="007A6558">
        <w:rPr>
          <w:rFonts w:ascii="Times New Roman" w:hAnsi="Times New Roman" w:cs="Times New Roman"/>
          <w:sz w:val="24"/>
          <w:szCs w:val="24"/>
        </w:rPr>
        <w:t>-Τ</w:t>
      </w:r>
      <w:r>
        <w:rPr>
          <w:rFonts w:ascii="Times New Roman" w:hAnsi="Times New Roman" w:cs="Times New Roman"/>
          <w:sz w:val="24"/>
          <w:szCs w:val="24"/>
          <w:lang w:val="en-US"/>
        </w:rPr>
        <w:t>winning</w:t>
      </w:r>
      <w:r>
        <w:rPr>
          <w:rFonts w:ascii="Times New Roman" w:hAnsi="Times New Roman" w:cs="Times New Roman"/>
          <w:sz w:val="24"/>
          <w:szCs w:val="24"/>
        </w:rPr>
        <w:t xml:space="preserve"> </w:t>
      </w:r>
      <w:r w:rsidR="007A6558">
        <w:rPr>
          <w:rFonts w:ascii="Times New Roman" w:hAnsi="Times New Roman" w:cs="Times New Roman"/>
          <w:sz w:val="24"/>
          <w:szCs w:val="24"/>
        </w:rPr>
        <w:t xml:space="preserve">μεταξύ </w:t>
      </w:r>
      <w:r>
        <w:rPr>
          <w:rFonts w:ascii="Times New Roman" w:hAnsi="Times New Roman" w:cs="Times New Roman"/>
          <w:sz w:val="24"/>
          <w:szCs w:val="24"/>
        </w:rPr>
        <w:t>των</w:t>
      </w:r>
      <w:r w:rsidR="0087285A">
        <w:rPr>
          <w:rFonts w:ascii="Times New Roman" w:hAnsi="Times New Roman" w:cs="Times New Roman"/>
          <w:sz w:val="24"/>
          <w:szCs w:val="24"/>
        </w:rPr>
        <w:t xml:space="preserve"> εκπαιδευτικών που συμμετείχαν σε μια διεθνική τάξη τα μέλη της οποίας προέρχονταν από </w:t>
      </w:r>
      <w:r>
        <w:rPr>
          <w:rFonts w:ascii="Times New Roman" w:hAnsi="Times New Roman" w:cs="Times New Roman"/>
          <w:sz w:val="24"/>
          <w:szCs w:val="24"/>
        </w:rPr>
        <w:t>Ελλάδα, Κροατία, Ισπανία, Ουγγαρία, Πολωνία και Γερμανία.</w:t>
      </w:r>
    </w:p>
    <w:p w:rsidR="004A0643" w:rsidRPr="00594CEC" w:rsidRDefault="004A0643" w:rsidP="0087285A">
      <w:pPr>
        <w:autoSpaceDE w:val="0"/>
        <w:autoSpaceDN w:val="0"/>
        <w:adjustRightInd w:val="0"/>
        <w:spacing w:after="0" w:line="240" w:lineRule="auto"/>
        <w:jc w:val="both"/>
        <w:rPr>
          <w:rFonts w:ascii="Times New Roman" w:hAnsi="Times New Roman" w:cs="Times New Roman"/>
          <w:sz w:val="24"/>
          <w:szCs w:val="24"/>
        </w:rPr>
      </w:pPr>
    </w:p>
    <w:p w:rsidR="004A0643" w:rsidRPr="00594CEC" w:rsidRDefault="0071131E" w:rsidP="00594C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Κατά</w:t>
      </w:r>
      <w:r w:rsidR="006A536E">
        <w:rPr>
          <w:rFonts w:ascii="Times New Roman" w:hAnsi="Times New Roman" w:cs="Times New Roman"/>
          <w:sz w:val="24"/>
          <w:szCs w:val="24"/>
        </w:rPr>
        <w:t xml:space="preserve"> την ολοκλήρωση και</w:t>
      </w:r>
      <w:r w:rsidR="004A0643" w:rsidRPr="00594CEC">
        <w:rPr>
          <w:rFonts w:ascii="Times New Roman" w:hAnsi="Times New Roman" w:cs="Times New Roman"/>
          <w:sz w:val="24"/>
          <w:szCs w:val="24"/>
        </w:rPr>
        <w:t xml:space="preserve"> των τριών επιμορφώσεων οι συμμετέχοντες </w:t>
      </w:r>
      <w:r w:rsidR="00130546">
        <w:rPr>
          <w:rFonts w:ascii="Times New Roman" w:hAnsi="Times New Roman" w:cs="Times New Roman"/>
          <w:sz w:val="24"/>
          <w:szCs w:val="24"/>
        </w:rPr>
        <w:t xml:space="preserve">αναμένεται να </w:t>
      </w:r>
      <w:r w:rsidR="004A0643" w:rsidRPr="00594CEC">
        <w:rPr>
          <w:rFonts w:ascii="Times New Roman" w:hAnsi="Times New Roman" w:cs="Times New Roman"/>
          <w:sz w:val="24"/>
          <w:szCs w:val="24"/>
        </w:rPr>
        <w:t>είναι</w:t>
      </w:r>
      <w:r w:rsidR="00660D05">
        <w:rPr>
          <w:rFonts w:ascii="Times New Roman" w:hAnsi="Times New Roman" w:cs="Times New Roman"/>
          <w:sz w:val="24"/>
          <w:szCs w:val="24"/>
        </w:rPr>
        <w:t xml:space="preserve"> </w:t>
      </w:r>
      <w:r w:rsidR="004A0643" w:rsidRPr="00594CEC">
        <w:rPr>
          <w:rFonts w:ascii="Times New Roman" w:hAnsi="Times New Roman" w:cs="Times New Roman"/>
          <w:sz w:val="24"/>
          <w:szCs w:val="24"/>
        </w:rPr>
        <w:t>σε θέση:</w:t>
      </w:r>
    </w:p>
    <w:p w:rsidR="004A0643" w:rsidRPr="00594CEC" w:rsidRDefault="00660D05" w:rsidP="00594C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-Ν</w:t>
      </w:r>
      <w:r w:rsidR="004A0643" w:rsidRPr="00594CEC">
        <w:rPr>
          <w:rFonts w:ascii="Times New Roman" w:hAnsi="Times New Roman" w:cs="Times New Roman"/>
          <w:sz w:val="24"/>
          <w:szCs w:val="24"/>
        </w:rPr>
        <w:t>α συνδέουν δραστηριότητες τυπικής και μη τυπικής μάθησης,</w:t>
      </w:r>
    </w:p>
    <w:p w:rsidR="004A0643" w:rsidRPr="00594CEC" w:rsidRDefault="00660D05" w:rsidP="00594C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-Ν</w:t>
      </w:r>
      <w:r w:rsidR="004A0643" w:rsidRPr="00594CEC">
        <w:rPr>
          <w:rFonts w:ascii="Times New Roman" w:hAnsi="Times New Roman" w:cs="Times New Roman"/>
          <w:sz w:val="24"/>
          <w:szCs w:val="24"/>
        </w:rPr>
        <w:t>α βελτιώ</w:t>
      </w:r>
      <w:r w:rsidR="00777E95">
        <w:rPr>
          <w:rFonts w:ascii="Times New Roman" w:hAnsi="Times New Roman" w:cs="Times New Roman"/>
          <w:sz w:val="24"/>
          <w:szCs w:val="24"/>
        </w:rPr>
        <w:t>ν</w:t>
      </w:r>
      <w:r w:rsidR="004A0643" w:rsidRPr="00594CEC">
        <w:rPr>
          <w:rFonts w:ascii="Times New Roman" w:hAnsi="Times New Roman" w:cs="Times New Roman"/>
          <w:sz w:val="24"/>
          <w:szCs w:val="24"/>
        </w:rPr>
        <w:t>ουν τις δεξιότητές τους στην Αγγλική γλώσσα και στη χρήση των νέων τεχνολογιών,</w:t>
      </w:r>
    </w:p>
    <w:p w:rsidR="004A0643" w:rsidRPr="00594CEC" w:rsidRDefault="00660D05" w:rsidP="00594C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-Ν</w:t>
      </w:r>
      <w:r w:rsidR="004A0643" w:rsidRPr="00594CEC">
        <w:rPr>
          <w:rFonts w:ascii="Times New Roman" w:hAnsi="Times New Roman" w:cs="Times New Roman"/>
          <w:sz w:val="24"/>
          <w:szCs w:val="24"/>
        </w:rPr>
        <w:t>α ενισχύουν τις επικοινωνιακές και διαπροσωπικές τους ικανότητες,</w:t>
      </w:r>
    </w:p>
    <w:p w:rsidR="004A0643" w:rsidRDefault="004A0643" w:rsidP="00594CEC">
      <w:pPr>
        <w:jc w:val="both"/>
        <w:rPr>
          <w:rFonts w:ascii="Times New Roman" w:hAnsi="Times New Roman" w:cs="Times New Roman"/>
          <w:sz w:val="24"/>
          <w:szCs w:val="24"/>
        </w:rPr>
      </w:pPr>
      <w:r w:rsidRPr="00594CEC">
        <w:rPr>
          <w:rFonts w:ascii="Times New Roman" w:hAnsi="Times New Roman" w:cs="Times New Roman"/>
          <w:sz w:val="24"/>
          <w:szCs w:val="24"/>
        </w:rPr>
        <w:t>-</w:t>
      </w:r>
      <w:r w:rsidR="00660D05">
        <w:rPr>
          <w:rFonts w:ascii="Times New Roman" w:hAnsi="Times New Roman" w:cs="Times New Roman"/>
          <w:sz w:val="24"/>
          <w:szCs w:val="24"/>
        </w:rPr>
        <w:t>Ν</w:t>
      </w:r>
      <w:r w:rsidRPr="00594CEC">
        <w:rPr>
          <w:rFonts w:ascii="Times New Roman" w:hAnsi="Times New Roman" w:cs="Times New Roman"/>
          <w:sz w:val="24"/>
          <w:szCs w:val="24"/>
        </w:rPr>
        <w:t xml:space="preserve">α </w:t>
      </w:r>
      <w:r w:rsidR="00660D05">
        <w:rPr>
          <w:rFonts w:ascii="Times New Roman" w:hAnsi="Times New Roman" w:cs="Times New Roman"/>
          <w:sz w:val="24"/>
          <w:szCs w:val="24"/>
        </w:rPr>
        <w:t>αναλαμβάνουν</w:t>
      </w:r>
      <w:r w:rsidRPr="00594CEC">
        <w:rPr>
          <w:rFonts w:ascii="Times New Roman" w:hAnsi="Times New Roman" w:cs="Times New Roman"/>
          <w:sz w:val="24"/>
          <w:szCs w:val="24"/>
        </w:rPr>
        <w:t xml:space="preserve"> πρωτοβουλίες συμμετοχής σε νέα Ευρωπαϊκά Προγράμματα.</w:t>
      </w:r>
    </w:p>
    <w:p w:rsidR="00052C35" w:rsidRDefault="00052C35" w:rsidP="00C57BAE">
      <w:pPr>
        <w:autoSpaceDE w:val="0"/>
        <w:autoSpaceDN w:val="0"/>
        <w:adjustRightInd w:val="0"/>
        <w:spacing w:after="0" w:line="240" w:lineRule="auto"/>
        <w:rPr>
          <w:rFonts w:ascii="FreeSans" w:hAnsi="FreeSans" w:cs="FreeSans"/>
          <w:sz w:val="19"/>
          <w:szCs w:val="19"/>
        </w:rPr>
      </w:pPr>
    </w:p>
    <w:p w:rsidR="00052C35" w:rsidRDefault="00CE2B78" w:rsidP="00C57BAE">
      <w:pPr>
        <w:autoSpaceDE w:val="0"/>
        <w:autoSpaceDN w:val="0"/>
        <w:adjustRightInd w:val="0"/>
        <w:spacing w:after="0" w:line="240" w:lineRule="auto"/>
        <w:rPr>
          <w:rFonts w:ascii="FreeSans" w:hAnsi="FreeSans" w:cs="FreeSans"/>
          <w:sz w:val="19"/>
          <w:szCs w:val="19"/>
        </w:rPr>
      </w:pPr>
      <w:r>
        <w:rPr>
          <w:rFonts w:ascii="FreeSans" w:hAnsi="FreeSans" w:cs="FreeSans"/>
          <w:noProof/>
          <w:sz w:val="19"/>
          <w:szCs w:val="19"/>
          <w:lang w:eastAsia="el-GR"/>
        </w:rPr>
        <w:drawing>
          <wp:inline distT="0" distB="0" distL="0" distR="0">
            <wp:extent cx="5274310" cy="2966799"/>
            <wp:effectExtent l="19050" t="0" r="2540" b="0"/>
            <wp:docPr id="11" name="Εικόνα 4" descr="C:\Users\Teacher\Desktop\PHOTOS LUBLIANA\Lubliana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acher\Desktop\PHOTOS LUBLIANA\Lubliana 3.jpeg"/>
                    <pic:cNvPicPr>
                      <a:picLocks noChangeAspect="1" noChangeArrowheads="1"/>
                    </pic:cNvPicPr>
                  </pic:nvPicPr>
                  <pic:blipFill>
                    <a:blip r:embed="rId17" cstate="print"/>
                    <a:srcRect/>
                    <a:stretch>
                      <a:fillRect/>
                    </a:stretch>
                  </pic:blipFill>
                  <pic:spPr bwMode="auto">
                    <a:xfrm>
                      <a:off x="0" y="0"/>
                      <a:ext cx="5274310" cy="2966799"/>
                    </a:xfrm>
                    <a:prstGeom prst="rect">
                      <a:avLst/>
                    </a:prstGeom>
                    <a:noFill/>
                    <a:ln w="9525">
                      <a:noFill/>
                      <a:miter lim="800000"/>
                      <a:headEnd/>
                      <a:tailEnd/>
                    </a:ln>
                  </pic:spPr>
                </pic:pic>
              </a:graphicData>
            </a:graphic>
          </wp:inline>
        </w:drawing>
      </w:r>
    </w:p>
    <w:p w:rsidR="00A113A5" w:rsidRDefault="00A113A5" w:rsidP="00C57BAE">
      <w:pPr>
        <w:autoSpaceDE w:val="0"/>
        <w:autoSpaceDN w:val="0"/>
        <w:adjustRightInd w:val="0"/>
        <w:spacing w:after="0" w:line="240" w:lineRule="auto"/>
        <w:rPr>
          <w:rFonts w:ascii="FreeSans" w:hAnsi="FreeSans" w:cs="FreeSans"/>
          <w:sz w:val="19"/>
          <w:szCs w:val="19"/>
        </w:rPr>
      </w:pPr>
    </w:p>
    <w:p w:rsidR="00A113A5" w:rsidRDefault="00A113A5" w:rsidP="00C57BAE">
      <w:pPr>
        <w:autoSpaceDE w:val="0"/>
        <w:autoSpaceDN w:val="0"/>
        <w:adjustRightInd w:val="0"/>
        <w:spacing w:after="0" w:line="240" w:lineRule="auto"/>
        <w:rPr>
          <w:rFonts w:ascii="FreeSans" w:hAnsi="FreeSans" w:cs="FreeSans"/>
          <w:sz w:val="19"/>
          <w:szCs w:val="19"/>
        </w:rPr>
      </w:pPr>
    </w:p>
    <w:tbl>
      <w:tblPr>
        <w:tblStyle w:val="a5"/>
        <w:tblW w:w="0" w:type="auto"/>
        <w:tblLook w:val="04A0"/>
      </w:tblPr>
      <w:tblGrid>
        <w:gridCol w:w="3681"/>
        <w:gridCol w:w="992"/>
        <w:gridCol w:w="3623"/>
      </w:tblGrid>
      <w:tr w:rsidR="00FE3CAE" w:rsidTr="00DD552B">
        <w:tc>
          <w:tcPr>
            <w:tcW w:w="3681" w:type="dxa"/>
            <w:tcBorders>
              <w:right w:val="single" w:sz="4" w:space="0" w:color="auto"/>
            </w:tcBorders>
          </w:tcPr>
          <w:p w:rsidR="00A831AC" w:rsidRPr="00A831AC" w:rsidRDefault="00A831AC" w:rsidP="00A831AC">
            <w:pPr>
              <w:autoSpaceDE w:val="0"/>
              <w:autoSpaceDN w:val="0"/>
              <w:adjustRightInd w:val="0"/>
              <w:spacing w:line="360" w:lineRule="auto"/>
              <w:rPr>
                <w:rFonts w:ascii="FreeSans" w:hAnsi="FreeSans" w:cs="FreeSans"/>
                <w:sz w:val="19"/>
                <w:szCs w:val="19"/>
              </w:rPr>
            </w:pPr>
            <w:r w:rsidRPr="00A831AC">
              <w:rPr>
                <w:rFonts w:ascii="FreeSans" w:hAnsi="FreeSans" w:cs="FreeSans"/>
                <w:b/>
                <w:bCs/>
                <w:sz w:val="19"/>
                <w:szCs w:val="19"/>
              </w:rPr>
              <w:t xml:space="preserve">Εύχαρις </w:t>
            </w:r>
            <w:proofErr w:type="spellStart"/>
            <w:r w:rsidRPr="00A831AC">
              <w:rPr>
                <w:rFonts w:ascii="FreeSans" w:hAnsi="FreeSans" w:cs="FreeSans"/>
                <w:b/>
                <w:bCs/>
                <w:sz w:val="19"/>
                <w:szCs w:val="19"/>
              </w:rPr>
              <w:t>Γουβέλη</w:t>
            </w:r>
            <w:proofErr w:type="spellEnd"/>
            <w:r w:rsidRPr="00A831AC">
              <w:rPr>
                <w:rFonts w:ascii="FreeSans" w:hAnsi="FreeSans" w:cs="FreeSans"/>
                <w:b/>
                <w:bCs/>
                <w:sz w:val="19"/>
                <w:szCs w:val="19"/>
              </w:rPr>
              <w:t xml:space="preserve"> </w:t>
            </w:r>
          </w:p>
          <w:p w:rsidR="00A831AC" w:rsidRPr="00A831AC" w:rsidRDefault="00A831AC" w:rsidP="00A831AC">
            <w:pPr>
              <w:autoSpaceDE w:val="0"/>
              <w:autoSpaceDN w:val="0"/>
              <w:adjustRightInd w:val="0"/>
              <w:spacing w:line="360" w:lineRule="auto"/>
              <w:rPr>
                <w:rFonts w:ascii="FreeSans" w:hAnsi="FreeSans" w:cs="FreeSans"/>
                <w:sz w:val="19"/>
                <w:szCs w:val="19"/>
              </w:rPr>
            </w:pPr>
            <w:r w:rsidRPr="00A831AC">
              <w:rPr>
                <w:rFonts w:ascii="FreeSans" w:hAnsi="FreeSans" w:cs="FreeSans"/>
                <w:b/>
                <w:bCs/>
                <w:sz w:val="19"/>
                <w:szCs w:val="19"/>
              </w:rPr>
              <w:t xml:space="preserve">Γραφείο Ευρωπαϊκών </w:t>
            </w:r>
            <w:r>
              <w:rPr>
                <w:rFonts w:ascii="FreeSans" w:hAnsi="FreeSans" w:cs="FreeSans"/>
                <w:b/>
                <w:bCs/>
                <w:sz w:val="19"/>
                <w:szCs w:val="19"/>
              </w:rPr>
              <w:t>Π</w:t>
            </w:r>
            <w:r w:rsidRPr="00A831AC">
              <w:rPr>
                <w:rFonts w:ascii="FreeSans" w:hAnsi="FreeSans" w:cs="FreeSans"/>
                <w:b/>
                <w:bCs/>
                <w:sz w:val="19"/>
                <w:szCs w:val="19"/>
              </w:rPr>
              <w:t xml:space="preserve">ρογραμμάτων </w:t>
            </w:r>
          </w:p>
          <w:p w:rsidR="00FE3CAE" w:rsidRDefault="00A831AC" w:rsidP="00A831AC">
            <w:pPr>
              <w:autoSpaceDE w:val="0"/>
              <w:autoSpaceDN w:val="0"/>
              <w:adjustRightInd w:val="0"/>
              <w:spacing w:line="360" w:lineRule="auto"/>
              <w:rPr>
                <w:rFonts w:ascii="FreeSans" w:hAnsi="FreeSans" w:cs="FreeSans"/>
                <w:sz w:val="19"/>
                <w:szCs w:val="19"/>
              </w:rPr>
            </w:pPr>
            <w:r w:rsidRPr="00A831AC">
              <w:rPr>
                <w:rFonts w:ascii="FreeSans" w:hAnsi="FreeSans" w:cs="FreeSans"/>
                <w:b/>
                <w:bCs/>
                <w:sz w:val="19"/>
                <w:szCs w:val="19"/>
              </w:rPr>
              <w:t xml:space="preserve">ΠΕ.ΔΙ.ΕΚ. Ηπείρου </w:t>
            </w:r>
          </w:p>
        </w:tc>
        <w:tc>
          <w:tcPr>
            <w:tcW w:w="992" w:type="dxa"/>
            <w:tcBorders>
              <w:top w:val="nil"/>
              <w:left w:val="single" w:sz="4" w:space="0" w:color="auto"/>
              <w:bottom w:val="nil"/>
              <w:right w:val="single" w:sz="4" w:space="0" w:color="auto"/>
            </w:tcBorders>
          </w:tcPr>
          <w:p w:rsidR="00FE3CAE" w:rsidRDefault="00FE3CAE" w:rsidP="00C57BAE">
            <w:pPr>
              <w:autoSpaceDE w:val="0"/>
              <w:autoSpaceDN w:val="0"/>
              <w:adjustRightInd w:val="0"/>
              <w:rPr>
                <w:rFonts w:ascii="FreeSans" w:hAnsi="FreeSans" w:cs="FreeSans"/>
                <w:sz w:val="19"/>
                <w:szCs w:val="19"/>
              </w:rPr>
            </w:pPr>
          </w:p>
        </w:tc>
        <w:tc>
          <w:tcPr>
            <w:tcW w:w="3623" w:type="dxa"/>
            <w:tcBorders>
              <w:left w:val="single" w:sz="4" w:space="0" w:color="auto"/>
            </w:tcBorders>
          </w:tcPr>
          <w:p w:rsidR="00FE3CAE" w:rsidRPr="00A831AC" w:rsidRDefault="00A831AC" w:rsidP="00A831AC">
            <w:pPr>
              <w:autoSpaceDE w:val="0"/>
              <w:autoSpaceDN w:val="0"/>
              <w:adjustRightInd w:val="0"/>
              <w:spacing w:line="360" w:lineRule="auto"/>
              <w:rPr>
                <w:rFonts w:ascii="FreeSans" w:hAnsi="FreeSans" w:cs="FreeSans"/>
                <w:b/>
                <w:sz w:val="19"/>
                <w:szCs w:val="19"/>
              </w:rPr>
            </w:pPr>
            <w:r w:rsidRPr="00A831AC">
              <w:rPr>
                <w:rFonts w:ascii="FreeSans" w:hAnsi="FreeSans" w:cs="FreeSans"/>
                <w:b/>
                <w:sz w:val="19"/>
                <w:szCs w:val="19"/>
              </w:rPr>
              <w:t>Κλεοπάτρα Βασιλείου</w:t>
            </w:r>
          </w:p>
          <w:p w:rsidR="00A831AC" w:rsidRPr="00A831AC" w:rsidRDefault="00A831AC" w:rsidP="00A831AC">
            <w:pPr>
              <w:autoSpaceDE w:val="0"/>
              <w:autoSpaceDN w:val="0"/>
              <w:adjustRightInd w:val="0"/>
              <w:spacing w:line="360" w:lineRule="auto"/>
              <w:rPr>
                <w:rFonts w:ascii="FreeSans" w:hAnsi="FreeSans" w:cs="FreeSans"/>
                <w:b/>
                <w:sz w:val="19"/>
                <w:szCs w:val="19"/>
              </w:rPr>
            </w:pPr>
            <w:r w:rsidRPr="00A831AC">
              <w:rPr>
                <w:rFonts w:ascii="FreeSans" w:hAnsi="FreeSans" w:cs="FreeSans"/>
                <w:b/>
                <w:sz w:val="19"/>
                <w:szCs w:val="19"/>
              </w:rPr>
              <w:t>Διευθύντρια Π.Ε. Άρτας</w:t>
            </w:r>
          </w:p>
          <w:p w:rsidR="00A831AC" w:rsidRPr="00CE2B78" w:rsidRDefault="00A831AC" w:rsidP="00A831AC">
            <w:pPr>
              <w:autoSpaceDE w:val="0"/>
              <w:autoSpaceDN w:val="0"/>
              <w:adjustRightInd w:val="0"/>
              <w:spacing w:line="360" w:lineRule="auto"/>
              <w:rPr>
                <w:rFonts w:cs="FreeSans"/>
                <w:b/>
                <w:sz w:val="19"/>
                <w:szCs w:val="19"/>
                <w:lang w:val="en-US"/>
              </w:rPr>
            </w:pPr>
            <w:r w:rsidRPr="00A831AC">
              <w:rPr>
                <w:rFonts w:ascii="FreeSans" w:hAnsi="FreeSans" w:cs="FreeSans"/>
                <w:b/>
                <w:sz w:val="19"/>
                <w:szCs w:val="19"/>
              </w:rPr>
              <w:t>Επιστημονική Υπεύθυνη του Σχεδίου</w:t>
            </w:r>
          </w:p>
        </w:tc>
      </w:tr>
    </w:tbl>
    <w:p w:rsidR="00052C35" w:rsidRDefault="00052C35" w:rsidP="00C57BAE">
      <w:pPr>
        <w:autoSpaceDE w:val="0"/>
        <w:autoSpaceDN w:val="0"/>
        <w:adjustRightInd w:val="0"/>
        <w:spacing w:after="0" w:line="240" w:lineRule="auto"/>
        <w:rPr>
          <w:rFonts w:ascii="FreeSans" w:hAnsi="FreeSans" w:cs="FreeSans"/>
          <w:sz w:val="19"/>
          <w:szCs w:val="19"/>
        </w:rPr>
      </w:pPr>
    </w:p>
    <w:p w:rsidR="00892FFB" w:rsidRDefault="00892FFB" w:rsidP="00C57BAE">
      <w:pPr>
        <w:autoSpaceDE w:val="0"/>
        <w:autoSpaceDN w:val="0"/>
        <w:adjustRightInd w:val="0"/>
        <w:spacing w:after="0" w:line="240" w:lineRule="auto"/>
        <w:rPr>
          <w:rFonts w:cstheme="minorHAnsi"/>
          <w:b/>
          <w:u w:val="single"/>
        </w:rPr>
      </w:pPr>
    </w:p>
    <w:p w:rsidR="00A113A5" w:rsidRDefault="00A113A5" w:rsidP="00C57BAE">
      <w:pPr>
        <w:autoSpaceDE w:val="0"/>
        <w:autoSpaceDN w:val="0"/>
        <w:adjustRightInd w:val="0"/>
        <w:spacing w:after="0" w:line="240" w:lineRule="auto"/>
        <w:rPr>
          <w:rFonts w:cstheme="minorHAnsi"/>
          <w:b/>
          <w:u w:val="single"/>
        </w:rPr>
      </w:pPr>
    </w:p>
    <w:p w:rsidR="00A113A5" w:rsidRDefault="00A113A5" w:rsidP="00C57BAE">
      <w:pPr>
        <w:autoSpaceDE w:val="0"/>
        <w:autoSpaceDN w:val="0"/>
        <w:adjustRightInd w:val="0"/>
        <w:spacing w:after="0" w:line="240" w:lineRule="auto"/>
        <w:rPr>
          <w:rFonts w:cstheme="minorHAnsi"/>
          <w:b/>
          <w:u w:val="single"/>
        </w:rPr>
      </w:pPr>
    </w:p>
    <w:p w:rsidR="00892FFB" w:rsidRDefault="00892FFB" w:rsidP="00C57BAE">
      <w:pPr>
        <w:autoSpaceDE w:val="0"/>
        <w:autoSpaceDN w:val="0"/>
        <w:adjustRightInd w:val="0"/>
        <w:spacing w:after="0" w:line="240" w:lineRule="auto"/>
        <w:rPr>
          <w:rFonts w:cstheme="minorHAnsi"/>
          <w:b/>
          <w:u w:val="single"/>
        </w:rPr>
      </w:pPr>
    </w:p>
    <w:p w:rsidR="00892FFB" w:rsidRDefault="00892FFB" w:rsidP="00C57BAE">
      <w:pPr>
        <w:autoSpaceDE w:val="0"/>
        <w:autoSpaceDN w:val="0"/>
        <w:adjustRightInd w:val="0"/>
        <w:spacing w:after="0" w:line="240" w:lineRule="auto"/>
        <w:rPr>
          <w:rFonts w:cstheme="minorHAnsi"/>
          <w:b/>
          <w:u w:val="single"/>
        </w:rPr>
      </w:pPr>
      <w:r w:rsidRPr="006066FC">
        <w:rPr>
          <w:rFonts w:ascii="Cambria" w:hAnsi="Cambria"/>
          <w:noProof/>
          <w:lang w:eastAsia="el-GR"/>
        </w:rPr>
        <w:drawing>
          <wp:inline distT="0" distB="0" distL="0" distR="0">
            <wp:extent cx="2524908" cy="57150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0391" cy="588585"/>
                    </a:xfrm>
                    <a:prstGeom prst="rect">
                      <a:avLst/>
                    </a:prstGeom>
                    <a:noFill/>
                    <a:ln>
                      <a:noFill/>
                    </a:ln>
                  </pic:spPr>
                </pic:pic>
              </a:graphicData>
            </a:graphic>
          </wp:inline>
        </w:drawing>
      </w:r>
    </w:p>
    <w:p w:rsidR="00892FFB" w:rsidRPr="001179C7" w:rsidRDefault="00892FFB" w:rsidP="00C57BAE">
      <w:pPr>
        <w:autoSpaceDE w:val="0"/>
        <w:autoSpaceDN w:val="0"/>
        <w:adjustRightInd w:val="0"/>
        <w:spacing w:after="0" w:line="240" w:lineRule="auto"/>
        <w:rPr>
          <w:rFonts w:cstheme="minorHAnsi"/>
          <w:b/>
          <w:u w:val="single"/>
        </w:rPr>
      </w:pPr>
    </w:p>
    <w:sectPr w:rsidR="00892FFB" w:rsidRPr="001179C7" w:rsidSect="00A113A5">
      <w:headerReference w:type="default" r:id="rId18"/>
      <w:pgSz w:w="11906" w:h="16838"/>
      <w:pgMar w:top="709"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879" w:rsidRDefault="00750879" w:rsidP="00C46BD8">
      <w:pPr>
        <w:spacing w:after="0" w:line="240" w:lineRule="auto"/>
      </w:pPr>
      <w:r>
        <w:separator/>
      </w:r>
    </w:p>
  </w:endnote>
  <w:endnote w:type="continuationSeparator" w:id="0">
    <w:p w:rsidR="00750879" w:rsidRDefault="00750879" w:rsidP="00C46B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FreeSans">
    <w:altName w:val="Arial"/>
    <w:panose1 w:val="00000000000000000000"/>
    <w:charset w:val="A1"/>
    <w:family w:val="auto"/>
    <w:notTrueType/>
    <w:pitch w:val="default"/>
    <w:sig w:usb0="00000081" w:usb1="00000000" w:usb2="00000000" w:usb3="00000000" w:csb0="00000008"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879" w:rsidRDefault="00750879" w:rsidP="00C46BD8">
      <w:pPr>
        <w:spacing w:after="0" w:line="240" w:lineRule="auto"/>
      </w:pPr>
      <w:r>
        <w:separator/>
      </w:r>
    </w:p>
  </w:footnote>
  <w:footnote w:type="continuationSeparator" w:id="0">
    <w:p w:rsidR="00750879" w:rsidRDefault="00750879" w:rsidP="00C46B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D8" w:rsidRDefault="00C46BD8" w:rsidP="00C46BD8">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4F43"/>
    <w:multiLevelType w:val="hybridMultilevel"/>
    <w:tmpl w:val="AE64C65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4AB1974"/>
    <w:multiLevelType w:val="hybridMultilevel"/>
    <w:tmpl w:val="7D90849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13BD0"/>
    <w:rsid w:val="00022A4E"/>
    <w:rsid w:val="00052C35"/>
    <w:rsid w:val="000D7A9C"/>
    <w:rsid w:val="001179C7"/>
    <w:rsid w:val="00130546"/>
    <w:rsid w:val="00171B97"/>
    <w:rsid w:val="00172208"/>
    <w:rsid w:val="001C0667"/>
    <w:rsid w:val="00202A06"/>
    <w:rsid w:val="00250E3C"/>
    <w:rsid w:val="003849F4"/>
    <w:rsid w:val="00386D9E"/>
    <w:rsid w:val="003C03C4"/>
    <w:rsid w:val="003D7CED"/>
    <w:rsid w:val="00400F22"/>
    <w:rsid w:val="00413BD0"/>
    <w:rsid w:val="004A0643"/>
    <w:rsid w:val="004C38FE"/>
    <w:rsid w:val="00594CEC"/>
    <w:rsid w:val="005E4E08"/>
    <w:rsid w:val="006077E2"/>
    <w:rsid w:val="00611755"/>
    <w:rsid w:val="00660D05"/>
    <w:rsid w:val="006A536E"/>
    <w:rsid w:val="0071131E"/>
    <w:rsid w:val="007173E0"/>
    <w:rsid w:val="00750879"/>
    <w:rsid w:val="007615A0"/>
    <w:rsid w:val="00777E95"/>
    <w:rsid w:val="007A6558"/>
    <w:rsid w:val="00852B1B"/>
    <w:rsid w:val="0087285A"/>
    <w:rsid w:val="00875378"/>
    <w:rsid w:val="00886602"/>
    <w:rsid w:val="00892FFB"/>
    <w:rsid w:val="008B4557"/>
    <w:rsid w:val="00911DF9"/>
    <w:rsid w:val="00916DF0"/>
    <w:rsid w:val="00921D24"/>
    <w:rsid w:val="009236C7"/>
    <w:rsid w:val="009C143D"/>
    <w:rsid w:val="00A113A5"/>
    <w:rsid w:val="00A831AC"/>
    <w:rsid w:val="00AE5CF7"/>
    <w:rsid w:val="00B45829"/>
    <w:rsid w:val="00B952C4"/>
    <w:rsid w:val="00BB129B"/>
    <w:rsid w:val="00BC2ECF"/>
    <w:rsid w:val="00C0384C"/>
    <w:rsid w:val="00C3652B"/>
    <w:rsid w:val="00C36BCE"/>
    <w:rsid w:val="00C46BD8"/>
    <w:rsid w:val="00C511B2"/>
    <w:rsid w:val="00C57BAE"/>
    <w:rsid w:val="00C91943"/>
    <w:rsid w:val="00C94DBC"/>
    <w:rsid w:val="00CB19CF"/>
    <w:rsid w:val="00CE2B78"/>
    <w:rsid w:val="00D075A2"/>
    <w:rsid w:val="00D76F2A"/>
    <w:rsid w:val="00DA4B3F"/>
    <w:rsid w:val="00DB72C8"/>
    <w:rsid w:val="00DC7E28"/>
    <w:rsid w:val="00DD552B"/>
    <w:rsid w:val="00DF1870"/>
    <w:rsid w:val="00E361F5"/>
    <w:rsid w:val="00E63D69"/>
    <w:rsid w:val="00EA09BE"/>
    <w:rsid w:val="00EF6737"/>
    <w:rsid w:val="00F06764"/>
    <w:rsid w:val="00F07478"/>
    <w:rsid w:val="00F12EC5"/>
    <w:rsid w:val="00F907EA"/>
    <w:rsid w:val="00F91FD0"/>
    <w:rsid w:val="00FD6A62"/>
    <w:rsid w:val="00FE3CAE"/>
    <w:rsid w:val="00FF68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D69"/>
  </w:style>
  <w:style w:type="paragraph" w:styleId="1">
    <w:name w:val="heading 1"/>
    <w:basedOn w:val="a"/>
    <w:next w:val="a"/>
    <w:link w:val="1Char"/>
    <w:qFormat/>
    <w:rsid w:val="00CE2B78"/>
    <w:pPr>
      <w:keepNext/>
      <w:spacing w:after="0" w:line="240" w:lineRule="auto"/>
      <w:outlineLvl w:val="0"/>
    </w:pPr>
    <w:rPr>
      <w:rFonts w:ascii="Times New Roman" w:eastAsia="Times New Roman" w:hAnsi="Times New Roman" w:cs="Times New Roman"/>
      <w:b/>
      <w:szCs w:val="20"/>
      <w:lang w:eastAsia="el-GR"/>
    </w:rPr>
  </w:style>
  <w:style w:type="paragraph" w:styleId="7">
    <w:name w:val="heading 7"/>
    <w:basedOn w:val="a"/>
    <w:next w:val="a"/>
    <w:link w:val="7Char"/>
    <w:qFormat/>
    <w:rsid w:val="00CE2B78"/>
    <w:pPr>
      <w:keepNext/>
      <w:spacing w:after="0" w:line="240" w:lineRule="auto"/>
      <w:jc w:val="center"/>
      <w:outlineLvl w:val="6"/>
    </w:pPr>
    <w:rPr>
      <w:rFonts w:ascii="Times New Roman" w:eastAsia="Times New Roman" w:hAnsi="Times New Roman" w:cs="Times New Roman"/>
      <w:b/>
      <w:sz w:val="24"/>
      <w:szCs w:val="20"/>
      <w:u w:val="single"/>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46BD8"/>
    <w:pPr>
      <w:tabs>
        <w:tab w:val="center" w:pos="4153"/>
        <w:tab w:val="right" w:pos="8306"/>
      </w:tabs>
      <w:spacing w:after="0" w:line="240" w:lineRule="auto"/>
    </w:pPr>
  </w:style>
  <w:style w:type="character" w:customStyle="1" w:styleId="Char">
    <w:name w:val="Κεφαλίδα Char"/>
    <w:basedOn w:val="a0"/>
    <w:link w:val="a3"/>
    <w:uiPriority w:val="99"/>
    <w:rsid w:val="00C46BD8"/>
  </w:style>
  <w:style w:type="paragraph" w:styleId="a4">
    <w:name w:val="footer"/>
    <w:basedOn w:val="a"/>
    <w:link w:val="Char0"/>
    <w:uiPriority w:val="99"/>
    <w:unhideWhenUsed/>
    <w:rsid w:val="00C46BD8"/>
    <w:pPr>
      <w:tabs>
        <w:tab w:val="center" w:pos="4153"/>
        <w:tab w:val="right" w:pos="8306"/>
      </w:tabs>
      <w:spacing w:after="0" w:line="240" w:lineRule="auto"/>
    </w:pPr>
  </w:style>
  <w:style w:type="character" w:customStyle="1" w:styleId="Char0">
    <w:name w:val="Υποσέλιδο Char"/>
    <w:basedOn w:val="a0"/>
    <w:link w:val="a4"/>
    <w:uiPriority w:val="99"/>
    <w:rsid w:val="00C46BD8"/>
  </w:style>
  <w:style w:type="table" w:styleId="a5">
    <w:name w:val="Table Grid"/>
    <w:basedOn w:val="a1"/>
    <w:uiPriority w:val="39"/>
    <w:rsid w:val="00FE3C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C91943"/>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C91943"/>
    <w:rPr>
      <w:rFonts w:ascii="Tahoma" w:hAnsi="Tahoma" w:cs="Tahoma"/>
      <w:sz w:val="16"/>
      <w:szCs w:val="16"/>
    </w:rPr>
  </w:style>
  <w:style w:type="paragraph" w:styleId="a7">
    <w:name w:val="List Paragraph"/>
    <w:basedOn w:val="a"/>
    <w:uiPriority w:val="34"/>
    <w:qFormat/>
    <w:rsid w:val="00594CEC"/>
    <w:pPr>
      <w:ind w:left="720"/>
      <w:contextualSpacing/>
    </w:pPr>
  </w:style>
  <w:style w:type="character" w:customStyle="1" w:styleId="1Char">
    <w:name w:val="Επικεφαλίδα 1 Char"/>
    <w:basedOn w:val="a0"/>
    <w:link w:val="1"/>
    <w:rsid w:val="00CE2B78"/>
    <w:rPr>
      <w:rFonts w:ascii="Times New Roman" w:eastAsia="Times New Roman" w:hAnsi="Times New Roman" w:cs="Times New Roman"/>
      <w:b/>
      <w:szCs w:val="20"/>
      <w:lang w:eastAsia="el-GR"/>
    </w:rPr>
  </w:style>
  <w:style w:type="character" w:customStyle="1" w:styleId="7Char">
    <w:name w:val="Επικεφαλίδα 7 Char"/>
    <w:basedOn w:val="a0"/>
    <w:link w:val="7"/>
    <w:rsid w:val="00CE2B78"/>
    <w:rPr>
      <w:rFonts w:ascii="Times New Roman" w:eastAsia="Times New Roman" w:hAnsi="Times New Roman" w:cs="Times New Roman"/>
      <w:b/>
      <w:sz w:val="24"/>
      <w:szCs w:val="20"/>
      <w:u w:val="single"/>
      <w:lang w:eastAsia="el-GR"/>
    </w:rPr>
  </w:style>
  <w:style w:type="character" w:styleId="-">
    <w:name w:val="Hyperlink"/>
    <w:rsid w:val="00CE2B78"/>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533</Words>
  <Characters>2880</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Gouveli</dc:creator>
  <cp:lastModifiedBy>Teacher</cp:lastModifiedBy>
  <cp:revision>6</cp:revision>
  <dcterms:created xsi:type="dcterms:W3CDTF">2021-08-20T10:43:00Z</dcterms:created>
  <dcterms:modified xsi:type="dcterms:W3CDTF">2021-08-20T11:20:00Z</dcterms:modified>
</cp:coreProperties>
</file>